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616C" w14:textId="77777777" w:rsidR="00012FA4" w:rsidRDefault="00012FA4" w:rsidP="00572C08">
      <w:pPr>
        <w:rPr>
          <w:rFonts w:ascii="Lato" w:hAnsi="Lato"/>
          <w:sz w:val="20"/>
          <w:szCs w:val="20"/>
        </w:rPr>
      </w:pPr>
    </w:p>
    <w:p w14:paraId="452A4FF7" w14:textId="3BAD77D1" w:rsidR="00012FA4" w:rsidRPr="00F47900" w:rsidRDefault="00553B8D" w:rsidP="00572C08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034A8782" w14:textId="1D698881" w:rsidR="00012FA4" w:rsidRPr="00F47900" w:rsidRDefault="00553B8D" w:rsidP="00553B8D">
      <w:pPr>
        <w:spacing w:line="360" w:lineRule="auto"/>
        <w:ind w:left="5664" w:firstLine="708"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sz w:val="20"/>
          <w:szCs w:val="20"/>
        </w:rPr>
        <w:t>Warszawa, dnia 22.03.2022 r.</w:t>
      </w:r>
    </w:p>
    <w:p w14:paraId="5D3D325C" w14:textId="08DA6412" w:rsidR="00012FA4" w:rsidRPr="00F47900" w:rsidRDefault="00012FA4" w:rsidP="00012FA4">
      <w:pPr>
        <w:spacing w:line="360" w:lineRule="auto"/>
        <w:rPr>
          <w:rFonts w:ascii="Lato" w:hAnsi="Lato" w:cs="Calibri"/>
          <w:b/>
          <w:sz w:val="20"/>
          <w:szCs w:val="20"/>
        </w:rPr>
      </w:pPr>
    </w:p>
    <w:p w14:paraId="0FC1CCBE" w14:textId="77777777" w:rsidR="00012FA4" w:rsidRPr="00F47900" w:rsidRDefault="00012FA4" w:rsidP="00012FA4">
      <w:pPr>
        <w:spacing w:line="360" w:lineRule="auto"/>
        <w:jc w:val="center"/>
        <w:rPr>
          <w:rFonts w:ascii="Lato" w:hAnsi="Lato" w:cs="Calibri"/>
          <w:b/>
          <w:smallCaps/>
          <w:sz w:val="20"/>
          <w:szCs w:val="20"/>
        </w:rPr>
      </w:pPr>
      <w:r w:rsidRPr="00F47900">
        <w:rPr>
          <w:rFonts w:ascii="Lato" w:hAnsi="Lato" w:cs="Calibri"/>
          <w:b/>
          <w:smallCaps/>
          <w:sz w:val="20"/>
          <w:szCs w:val="20"/>
        </w:rPr>
        <w:t>Ustalenie wartości szacunkowej</w:t>
      </w:r>
    </w:p>
    <w:p w14:paraId="18D84CEC" w14:textId="55E3CC2B" w:rsidR="00012FA4" w:rsidRPr="00F47900" w:rsidRDefault="00012FA4" w:rsidP="00831CAE">
      <w:pPr>
        <w:jc w:val="center"/>
        <w:rPr>
          <w:rFonts w:ascii="Lato" w:hAnsi="Lato" w:cs="Calibri"/>
          <w:b/>
          <w:bCs/>
          <w:sz w:val="20"/>
          <w:szCs w:val="20"/>
        </w:rPr>
      </w:pPr>
      <w:r w:rsidRPr="00F47900">
        <w:rPr>
          <w:rFonts w:ascii="Lato" w:hAnsi="Lato" w:cs="Calibri"/>
          <w:b/>
          <w:bCs/>
          <w:sz w:val="20"/>
          <w:szCs w:val="20"/>
        </w:rPr>
        <w:t xml:space="preserve">na </w:t>
      </w:r>
      <w:r w:rsidR="008B1D56" w:rsidRPr="00F47900">
        <w:rPr>
          <w:rFonts w:ascii="Lato" w:hAnsi="Lato"/>
          <w:b/>
          <w:bCs/>
          <w:sz w:val="20"/>
          <w:szCs w:val="20"/>
        </w:rPr>
        <w:t xml:space="preserve">przeprowadzenie szkoleń dla kadry uczelni zwiększające jej wiedzę na temat potrzeb osób </w:t>
      </w:r>
      <w:r w:rsidR="00874BBD">
        <w:rPr>
          <w:rFonts w:ascii="Lato" w:hAnsi="Lato"/>
          <w:b/>
          <w:bCs/>
          <w:sz w:val="20"/>
          <w:szCs w:val="20"/>
        </w:rPr>
        <w:br/>
        <w:t xml:space="preserve">z </w:t>
      </w:r>
      <w:r w:rsidR="008B1D56" w:rsidRPr="00F47900">
        <w:rPr>
          <w:rFonts w:ascii="Lato" w:hAnsi="Lato"/>
          <w:b/>
          <w:bCs/>
          <w:sz w:val="20"/>
          <w:szCs w:val="20"/>
        </w:rPr>
        <w:t>niepełnosprawn</w:t>
      </w:r>
      <w:r w:rsidR="00874BBD">
        <w:rPr>
          <w:rFonts w:ascii="Lato" w:hAnsi="Lato"/>
          <w:b/>
          <w:bCs/>
          <w:sz w:val="20"/>
          <w:szCs w:val="20"/>
        </w:rPr>
        <w:t>ościami</w:t>
      </w:r>
      <w:r w:rsidR="008B1D56" w:rsidRPr="00F47900">
        <w:rPr>
          <w:rFonts w:ascii="Lato" w:hAnsi="Lato"/>
          <w:b/>
          <w:bCs/>
          <w:sz w:val="20"/>
          <w:szCs w:val="20"/>
        </w:rPr>
        <w:t>.</w:t>
      </w:r>
    </w:p>
    <w:p w14:paraId="3D0BC08B" w14:textId="77777777" w:rsidR="00012FA4" w:rsidRPr="00F47900" w:rsidRDefault="00012FA4" w:rsidP="00012FA4">
      <w:pPr>
        <w:jc w:val="center"/>
        <w:rPr>
          <w:rFonts w:ascii="Lato" w:hAnsi="Lato" w:cs="Calibri"/>
          <w:b/>
          <w:bCs/>
          <w:sz w:val="20"/>
          <w:szCs w:val="20"/>
        </w:rPr>
      </w:pPr>
    </w:p>
    <w:p w14:paraId="06E660ED" w14:textId="77777777" w:rsidR="00012FA4" w:rsidRPr="00F47900" w:rsidRDefault="00012FA4" w:rsidP="00012FA4">
      <w:pPr>
        <w:jc w:val="center"/>
        <w:rPr>
          <w:rFonts w:ascii="Lato" w:hAnsi="Lato" w:cs="Calibri"/>
          <w:sz w:val="20"/>
          <w:szCs w:val="20"/>
        </w:rPr>
      </w:pPr>
    </w:p>
    <w:p w14:paraId="4F212210" w14:textId="0235B614" w:rsidR="00012FA4" w:rsidRPr="00F47900" w:rsidRDefault="00012FA4" w:rsidP="0096413A">
      <w:pPr>
        <w:shd w:val="clear" w:color="auto" w:fill="FFFFFF"/>
        <w:jc w:val="both"/>
        <w:rPr>
          <w:rFonts w:ascii="Lato" w:hAnsi="Lato" w:cs="Calibri"/>
          <w:sz w:val="20"/>
          <w:szCs w:val="20"/>
          <w:u w:val="single"/>
        </w:rPr>
      </w:pPr>
      <w:r w:rsidRPr="00F47900">
        <w:rPr>
          <w:rFonts w:ascii="Lato" w:hAnsi="Lato" w:cs="Calibri"/>
          <w:sz w:val="20"/>
          <w:szCs w:val="20"/>
        </w:rPr>
        <w:t>Chrześcijańska Akademia Teologiczna w Warszawie (</w:t>
      </w:r>
      <w:proofErr w:type="spellStart"/>
      <w:r w:rsidRPr="00F47900">
        <w:rPr>
          <w:rFonts w:ascii="Lato" w:hAnsi="Lato" w:cs="Calibri"/>
          <w:sz w:val="20"/>
          <w:szCs w:val="20"/>
        </w:rPr>
        <w:t>ChAT</w:t>
      </w:r>
      <w:proofErr w:type="spellEnd"/>
      <w:r w:rsidRPr="00F47900">
        <w:rPr>
          <w:rFonts w:ascii="Lato" w:hAnsi="Lato" w:cs="Calibri"/>
          <w:sz w:val="20"/>
          <w:szCs w:val="20"/>
        </w:rPr>
        <w:t xml:space="preserve">) jest uczelnią publiczną (państwową) </w:t>
      </w:r>
      <w:r w:rsidRPr="00F47900">
        <w:rPr>
          <w:rFonts w:ascii="Lato" w:hAnsi="Lato" w:cs="Calibri"/>
          <w:sz w:val="20"/>
          <w:szCs w:val="20"/>
        </w:rPr>
        <w:br/>
        <w:t xml:space="preserve">o ponad 65-letniej tradycji, posiadającą pełne uprawnienia akademickie. Kształci studentów w zakresie nauk teologicznych, pedagogicznych i pracy socjalnej. Specyfiką uczelni jest jej kameralny charakter, osobowe relacje między studentami i wykładowcami, tolerancja, ekumenizm i szacunek wobec odmienności. W murach </w:t>
      </w:r>
      <w:proofErr w:type="spellStart"/>
      <w:r w:rsidRPr="00F47900">
        <w:rPr>
          <w:rFonts w:ascii="Lato" w:hAnsi="Lato" w:cs="Calibri"/>
          <w:sz w:val="20"/>
          <w:szCs w:val="20"/>
        </w:rPr>
        <w:t>ChAT</w:t>
      </w:r>
      <w:proofErr w:type="spellEnd"/>
      <w:r w:rsidRPr="00F47900">
        <w:rPr>
          <w:rFonts w:ascii="Lato" w:hAnsi="Lato" w:cs="Calibri"/>
          <w:sz w:val="20"/>
          <w:szCs w:val="20"/>
        </w:rPr>
        <w:t xml:space="preserve"> studiują przedstawiciele różnych tradycji, kultur i wyznań. Powoduje to, że </w:t>
      </w:r>
      <w:proofErr w:type="spellStart"/>
      <w:r w:rsidRPr="00F47900">
        <w:rPr>
          <w:rFonts w:ascii="Lato" w:hAnsi="Lato" w:cs="Calibri"/>
          <w:sz w:val="20"/>
          <w:szCs w:val="20"/>
        </w:rPr>
        <w:t>ChAT</w:t>
      </w:r>
      <w:proofErr w:type="spellEnd"/>
      <w:r w:rsidRPr="00F47900">
        <w:rPr>
          <w:rFonts w:ascii="Lato" w:hAnsi="Lato" w:cs="Calibri"/>
          <w:sz w:val="20"/>
          <w:szCs w:val="20"/>
        </w:rPr>
        <w:t xml:space="preserve"> jest instytucją niezwykle wrażliwą na otoczenie i zachowania społeczne w otaczającej rzeczywistości. Na bieżąco analizuje sytuację </w:t>
      </w:r>
      <w:r w:rsidR="00390B3F">
        <w:rPr>
          <w:rFonts w:ascii="Lato" w:hAnsi="Lato" w:cs="Calibri"/>
          <w:sz w:val="20"/>
          <w:szCs w:val="20"/>
        </w:rPr>
        <w:br/>
      </w:r>
      <w:r w:rsidRPr="00F47900">
        <w:rPr>
          <w:rFonts w:ascii="Lato" w:hAnsi="Lato" w:cs="Calibri"/>
          <w:sz w:val="20"/>
          <w:szCs w:val="20"/>
        </w:rPr>
        <w:t>i dostrzega coraz większy problem wykluczania osób</w:t>
      </w:r>
      <w:r w:rsidR="00390B3F">
        <w:rPr>
          <w:rFonts w:ascii="Lato" w:hAnsi="Lato" w:cs="Calibri"/>
          <w:sz w:val="20"/>
          <w:szCs w:val="20"/>
        </w:rPr>
        <w:t xml:space="preserve"> </w:t>
      </w:r>
      <w:r w:rsidRPr="00F47900">
        <w:rPr>
          <w:rFonts w:ascii="Lato" w:hAnsi="Lato" w:cs="Calibri"/>
          <w:sz w:val="20"/>
          <w:szCs w:val="20"/>
        </w:rPr>
        <w:t>z niepełnosprawnościami z grona potencjalnych studentów</w:t>
      </w:r>
      <w:r w:rsidR="005016B7" w:rsidRPr="00F47900">
        <w:rPr>
          <w:rFonts w:ascii="Lato" w:hAnsi="Lato" w:cs="Calibri"/>
          <w:sz w:val="20"/>
          <w:szCs w:val="20"/>
        </w:rPr>
        <w:t>.</w:t>
      </w:r>
      <w:r w:rsidR="0096413A" w:rsidRPr="00F47900">
        <w:rPr>
          <w:rFonts w:ascii="Lato" w:hAnsi="Lato" w:cs="Calibri"/>
          <w:sz w:val="20"/>
          <w:szCs w:val="20"/>
        </w:rPr>
        <w:t xml:space="preserve"> </w:t>
      </w:r>
      <w:proofErr w:type="spellStart"/>
      <w:r w:rsidR="0096413A" w:rsidRPr="00F47900">
        <w:rPr>
          <w:rFonts w:ascii="Lato" w:hAnsi="Lato" w:cs="Calibri"/>
          <w:sz w:val="20"/>
          <w:szCs w:val="20"/>
        </w:rPr>
        <w:t>ChAT</w:t>
      </w:r>
      <w:proofErr w:type="spellEnd"/>
      <w:r w:rsidR="0096413A" w:rsidRPr="00F47900">
        <w:rPr>
          <w:rFonts w:ascii="Lato" w:hAnsi="Lato" w:cs="Calibri"/>
          <w:sz w:val="20"/>
          <w:szCs w:val="20"/>
        </w:rPr>
        <w:t xml:space="preserve"> realizuje projekt w ramach konkursu </w:t>
      </w:r>
      <w:r w:rsidR="0096413A" w:rsidRPr="00F47900">
        <w:rPr>
          <w:rFonts w:ascii="Lato" w:hAnsi="Lato" w:cs="Calibri"/>
          <w:i/>
          <w:sz w:val="20"/>
          <w:szCs w:val="20"/>
        </w:rPr>
        <w:t>Uczelnia Dostępna II</w:t>
      </w:r>
      <w:r w:rsidR="0096413A" w:rsidRPr="00F47900">
        <w:rPr>
          <w:rFonts w:ascii="Lato" w:hAnsi="Lato" w:cs="Calibri"/>
          <w:sz w:val="20"/>
          <w:szCs w:val="20"/>
        </w:rPr>
        <w:t>, w którym głównym założeniem jest zwiększenie dostępności uczelni w czterech obszarach</w:t>
      </w:r>
      <w:r w:rsidR="007F5742" w:rsidRPr="00F47900">
        <w:rPr>
          <w:rFonts w:ascii="Lato" w:hAnsi="Lato" w:cs="Calibri"/>
          <w:sz w:val="20"/>
          <w:szCs w:val="20"/>
        </w:rPr>
        <w:t>/zadaniach</w:t>
      </w:r>
      <w:r w:rsidR="0096413A" w:rsidRPr="00F47900">
        <w:rPr>
          <w:rFonts w:ascii="Lato" w:hAnsi="Lato" w:cs="Calibri"/>
          <w:sz w:val="20"/>
          <w:szCs w:val="20"/>
        </w:rPr>
        <w:t xml:space="preserve">. Jednym z nich jest zwiększenie świadomości kadry uczelni na temat niepełnosprawności i przekazanie kadrze uczelni kompetencji w zakresie szeroko rozumianej dostępności wsparcia edukacyjnego poprzez realizację na jej rzecz kompleksowego programu szkoleń </w:t>
      </w:r>
      <w:r w:rsidR="00390B3F">
        <w:rPr>
          <w:rFonts w:ascii="Lato" w:hAnsi="Lato" w:cs="Calibri"/>
          <w:sz w:val="20"/>
          <w:szCs w:val="20"/>
        </w:rPr>
        <w:br/>
      </w:r>
      <w:r w:rsidR="0096413A" w:rsidRPr="00F47900">
        <w:rPr>
          <w:rFonts w:ascii="Lato" w:hAnsi="Lato" w:cs="Calibri"/>
          <w:sz w:val="20"/>
          <w:szCs w:val="20"/>
        </w:rPr>
        <w:t>i warsztatów.</w:t>
      </w:r>
    </w:p>
    <w:p w14:paraId="29667EFD" w14:textId="77777777" w:rsidR="00012FA4" w:rsidRPr="00F47900" w:rsidRDefault="00012FA4" w:rsidP="00F47900">
      <w:pPr>
        <w:suppressAutoHyphens/>
        <w:autoSpaceDN w:val="0"/>
        <w:spacing w:after="120"/>
        <w:contextualSpacing/>
        <w:jc w:val="both"/>
        <w:textAlignment w:val="baseline"/>
        <w:rPr>
          <w:rFonts w:ascii="Lato" w:hAnsi="Lato" w:cs="Calibri"/>
          <w:b/>
          <w:bCs/>
          <w:iCs/>
          <w:sz w:val="20"/>
          <w:szCs w:val="20"/>
        </w:rPr>
      </w:pPr>
      <w:r w:rsidRPr="00F47900">
        <w:rPr>
          <w:rFonts w:ascii="Lato" w:hAnsi="Lato" w:cs="Calibri"/>
          <w:b/>
          <w:bCs/>
          <w:sz w:val="20"/>
          <w:szCs w:val="20"/>
        </w:rPr>
        <w:t xml:space="preserve">W związku z tym </w:t>
      </w:r>
      <w:proofErr w:type="spellStart"/>
      <w:r w:rsidRPr="00F47900">
        <w:rPr>
          <w:rFonts w:ascii="Lato" w:hAnsi="Lato" w:cs="Calibri"/>
          <w:b/>
          <w:bCs/>
          <w:sz w:val="20"/>
          <w:szCs w:val="20"/>
        </w:rPr>
        <w:t>ChAT</w:t>
      </w:r>
      <w:proofErr w:type="spellEnd"/>
      <w:r w:rsidRPr="00F47900">
        <w:rPr>
          <w:rFonts w:ascii="Lato" w:hAnsi="Lato" w:cs="Calibri"/>
          <w:b/>
          <w:bCs/>
          <w:sz w:val="20"/>
          <w:szCs w:val="20"/>
        </w:rPr>
        <w:t xml:space="preserve"> zwraca się z prośbą </w:t>
      </w:r>
      <w:r w:rsidRPr="00F47900">
        <w:rPr>
          <w:rFonts w:ascii="Lato" w:hAnsi="Lato" w:cs="Calibri"/>
          <w:b/>
          <w:bCs/>
          <w:iCs/>
          <w:sz w:val="20"/>
          <w:szCs w:val="20"/>
        </w:rPr>
        <w:t>o określenie wartości szacun</w:t>
      </w:r>
      <w:r w:rsidR="005016B7" w:rsidRPr="00F47900">
        <w:rPr>
          <w:rFonts w:ascii="Lato" w:hAnsi="Lato" w:cs="Calibri"/>
          <w:b/>
          <w:bCs/>
          <w:iCs/>
          <w:sz w:val="20"/>
          <w:szCs w:val="20"/>
        </w:rPr>
        <w:t xml:space="preserve">kowej zapytania, zgodnie </w:t>
      </w:r>
      <w:r w:rsidR="005016B7" w:rsidRPr="00F47900">
        <w:rPr>
          <w:rFonts w:ascii="Lato" w:hAnsi="Lato" w:cs="Calibri"/>
          <w:b/>
          <w:bCs/>
          <w:iCs/>
          <w:sz w:val="20"/>
          <w:szCs w:val="20"/>
        </w:rPr>
        <w:br/>
      </w:r>
      <w:r w:rsidRPr="00F47900">
        <w:rPr>
          <w:rFonts w:ascii="Lato" w:hAnsi="Lato" w:cs="Calibri"/>
          <w:b/>
          <w:bCs/>
          <w:iCs/>
          <w:sz w:val="20"/>
          <w:szCs w:val="20"/>
        </w:rPr>
        <w:t>z poniższą specyfikacją:</w:t>
      </w:r>
    </w:p>
    <w:p w14:paraId="5C2265DB" w14:textId="77777777" w:rsidR="008045ED" w:rsidRPr="00F47900" w:rsidRDefault="008045ED" w:rsidP="00E44C11">
      <w:pPr>
        <w:suppressAutoHyphens/>
        <w:autoSpaceDN w:val="0"/>
        <w:spacing w:after="120"/>
        <w:contextualSpacing/>
        <w:jc w:val="center"/>
        <w:textAlignment w:val="baseline"/>
        <w:rPr>
          <w:rFonts w:ascii="Lato" w:hAnsi="Lato" w:cs="Calibri"/>
          <w:b/>
          <w:bCs/>
          <w:iCs/>
          <w:sz w:val="20"/>
          <w:szCs w:val="20"/>
        </w:rPr>
      </w:pPr>
    </w:p>
    <w:p w14:paraId="25532E8A" w14:textId="77777777" w:rsidR="00CB282E" w:rsidRPr="00F47900" w:rsidRDefault="00CB282E" w:rsidP="00EB4EE6">
      <w:pPr>
        <w:pStyle w:val="Akapitzlist"/>
        <w:numPr>
          <w:ilvl w:val="0"/>
          <w:numId w:val="28"/>
        </w:numPr>
        <w:suppressAutoHyphens/>
        <w:autoSpaceDN w:val="0"/>
        <w:spacing w:after="120"/>
        <w:ind w:left="709"/>
        <w:jc w:val="both"/>
        <w:textAlignment w:val="baseline"/>
        <w:rPr>
          <w:rFonts w:ascii="Lato" w:hAnsi="Lato" w:cs="Calibri"/>
          <w:iCs/>
          <w:sz w:val="20"/>
          <w:szCs w:val="20"/>
        </w:rPr>
      </w:pPr>
      <w:r w:rsidRPr="00F47900">
        <w:rPr>
          <w:rFonts w:ascii="Lato" w:hAnsi="Lato" w:cs="Calibri"/>
          <w:iCs/>
          <w:sz w:val="20"/>
          <w:szCs w:val="20"/>
        </w:rPr>
        <w:t>Przedmiot zamówienia:</w:t>
      </w:r>
    </w:p>
    <w:p w14:paraId="59D336A2" w14:textId="2A9E6C9D" w:rsidR="00121217" w:rsidRDefault="00121217" w:rsidP="008045ED">
      <w:pPr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 xml:space="preserve">Przeprowadzenie </w:t>
      </w:r>
      <w:r w:rsidR="00FA0B15" w:rsidRPr="00D9025D">
        <w:rPr>
          <w:rFonts w:ascii="Lato" w:hAnsi="Lato"/>
          <w:b/>
          <w:sz w:val="20"/>
          <w:szCs w:val="20"/>
        </w:rPr>
        <w:t xml:space="preserve">12 </w:t>
      </w:r>
      <w:r w:rsidRPr="00D9025D">
        <w:rPr>
          <w:rFonts w:ascii="Lato" w:hAnsi="Lato"/>
          <w:b/>
          <w:sz w:val="20"/>
          <w:szCs w:val="20"/>
        </w:rPr>
        <w:t>szkoleń dla kadry uczelni zwiększające jej wiedzę na temat potrzeb osób niepełnosprawnych.</w:t>
      </w:r>
    </w:p>
    <w:p w14:paraId="1AB9977B" w14:textId="77777777" w:rsidR="001D5DD3" w:rsidRPr="00D9025D" w:rsidRDefault="001D5DD3" w:rsidP="008045ED">
      <w:pPr>
        <w:jc w:val="both"/>
        <w:rPr>
          <w:rFonts w:ascii="Lato" w:hAnsi="Lato"/>
          <w:b/>
          <w:sz w:val="20"/>
          <w:szCs w:val="20"/>
        </w:rPr>
      </w:pPr>
    </w:p>
    <w:p w14:paraId="16E3DDDD" w14:textId="77777777" w:rsidR="00EA041C" w:rsidRPr="00D9025D" w:rsidRDefault="00345E07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  <w:highlight w:val="yellow"/>
        </w:rPr>
        <w:t>Szkolenie</w:t>
      </w:r>
      <w:r w:rsidR="00CA1935" w:rsidRPr="00D9025D">
        <w:rPr>
          <w:rFonts w:ascii="Lato" w:hAnsi="Lato"/>
          <w:b/>
          <w:sz w:val="20"/>
          <w:szCs w:val="20"/>
          <w:highlight w:val="yellow"/>
        </w:rPr>
        <w:t xml:space="preserve"> nr 1</w:t>
      </w:r>
      <w:r w:rsidRPr="00D9025D">
        <w:rPr>
          <w:rFonts w:ascii="Lato" w:hAnsi="Lato"/>
          <w:b/>
          <w:sz w:val="20"/>
          <w:szCs w:val="20"/>
          <w:highlight w:val="yellow"/>
        </w:rPr>
        <w:t>: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3EC3282C" w14:textId="5B4FE2B8" w:rsidR="00EA041C" w:rsidRPr="00D9025D" w:rsidRDefault="00EA041C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Temat:</w:t>
      </w:r>
      <w:r w:rsidRPr="00D9025D">
        <w:rPr>
          <w:rFonts w:ascii="Lato" w:hAnsi="Lato"/>
          <w:sz w:val="20"/>
          <w:szCs w:val="20"/>
        </w:rPr>
        <w:t xml:space="preserve"> </w:t>
      </w:r>
      <w:r w:rsidRPr="001D5DD3">
        <w:rPr>
          <w:rFonts w:ascii="Lato" w:hAnsi="Lato"/>
          <w:b/>
          <w:sz w:val="20"/>
          <w:szCs w:val="20"/>
        </w:rPr>
        <w:t>S</w:t>
      </w:r>
      <w:r w:rsidR="00345E07" w:rsidRPr="001D5DD3">
        <w:rPr>
          <w:rFonts w:ascii="Lato" w:hAnsi="Lato"/>
          <w:b/>
          <w:sz w:val="20"/>
          <w:szCs w:val="20"/>
        </w:rPr>
        <w:t xml:space="preserve">tudent ze spektrum autyzmu i innymi całościowymi zaburzeniami rozwojowymi </w:t>
      </w:r>
      <w:r w:rsidR="008045ED" w:rsidRPr="001D5DD3">
        <w:rPr>
          <w:rFonts w:ascii="Lato" w:hAnsi="Lato"/>
          <w:b/>
          <w:sz w:val="20"/>
          <w:szCs w:val="20"/>
        </w:rPr>
        <w:br/>
      </w:r>
      <w:r w:rsidR="00345E07" w:rsidRPr="001D5DD3">
        <w:rPr>
          <w:rFonts w:ascii="Lato" w:hAnsi="Lato"/>
          <w:b/>
          <w:sz w:val="20"/>
          <w:szCs w:val="20"/>
        </w:rPr>
        <w:t>w procesie</w:t>
      </w:r>
      <w:r w:rsidR="00CA1935" w:rsidRPr="001D5DD3">
        <w:rPr>
          <w:rFonts w:ascii="Lato" w:hAnsi="Lato"/>
          <w:b/>
          <w:sz w:val="20"/>
          <w:szCs w:val="20"/>
        </w:rPr>
        <w:t xml:space="preserve"> </w:t>
      </w:r>
      <w:r w:rsidR="00345E07" w:rsidRPr="001D5DD3">
        <w:rPr>
          <w:rFonts w:ascii="Lato" w:hAnsi="Lato"/>
          <w:b/>
          <w:sz w:val="20"/>
          <w:szCs w:val="20"/>
        </w:rPr>
        <w:t>dydaktycznym</w:t>
      </w:r>
      <w:r w:rsidR="001D5DD3">
        <w:rPr>
          <w:rFonts w:ascii="Lato" w:hAnsi="Lato"/>
          <w:sz w:val="20"/>
          <w:szCs w:val="20"/>
        </w:rPr>
        <w:t>.</w:t>
      </w:r>
    </w:p>
    <w:p w14:paraId="5FE9055C" w14:textId="77777777" w:rsidR="00345E07" w:rsidRPr="00D9025D" w:rsidRDefault="00EA041C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dni szkoleniowych:</w:t>
      </w:r>
      <w:r w:rsidRPr="00D9025D">
        <w:rPr>
          <w:rFonts w:ascii="Lato" w:hAnsi="Lato"/>
          <w:sz w:val="20"/>
          <w:szCs w:val="20"/>
        </w:rPr>
        <w:t xml:space="preserve"> 2 dni </w:t>
      </w:r>
    </w:p>
    <w:p w14:paraId="097F9169" w14:textId="77777777" w:rsidR="00EA041C" w:rsidRPr="00D9025D" w:rsidRDefault="00EA041C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godzin:</w:t>
      </w:r>
      <w:r w:rsidRPr="00D9025D">
        <w:rPr>
          <w:rFonts w:ascii="Lato" w:hAnsi="Lato"/>
          <w:sz w:val="20"/>
          <w:szCs w:val="20"/>
        </w:rPr>
        <w:t xml:space="preserve"> 6 h dziennie (1h=45 minut)</w:t>
      </w:r>
    </w:p>
    <w:p w14:paraId="7DFA2DB3" w14:textId="77777777" w:rsidR="00EA041C" w:rsidRPr="00D9025D" w:rsidRDefault="00EA041C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Forma szkoleń:</w:t>
      </w:r>
      <w:r w:rsidRPr="00D9025D">
        <w:rPr>
          <w:rFonts w:ascii="Lato" w:hAnsi="Lato"/>
          <w:sz w:val="20"/>
          <w:szCs w:val="20"/>
        </w:rPr>
        <w:t xml:space="preserve"> stacjonarne/online</w:t>
      </w:r>
    </w:p>
    <w:p w14:paraId="01B833F4" w14:textId="77777777" w:rsidR="00EA041C" w:rsidRPr="00D9025D" w:rsidRDefault="00EA041C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uczestników:</w:t>
      </w:r>
      <w:r w:rsidRPr="00D9025D">
        <w:rPr>
          <w:rFonts w:ascii="Lato" w:hAnsi="Lato"/>
          <w:sz w:val="20"/>
          <w:szCs w:val="20"/>
        </w:rPr>
        <w:t xml:space="preserve"> 6 osób z kadry</w:t>
      </w:r>
      <w:r w:rsidR="00424496" w:rsidRPr="00D9025D">
        <w:rPr>
          <w:rFonts w:ascii="Lato" w:hAnsi="Lato"/>
          <w:sz w:val="20"/>
          <w:szCs w:val="20"/>
        </w:rPr>
        <w:t xml:space="preserve"> dydaktycznej i pracowników administracyjnych</w:t>
      </w:r>
    </w:p>
    <w:p w14:paraId="2D7630AE" w14:textId="54F626A7" w:rsidR="00616317" w:rsidRPr="00D9025D" w:rsidRDefault="00EA041C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Cel:</w:t>
      </w:r>
      <w:r w:rsidRPr="00D9025D">
        <w:rPr>
          <w:rFonts w:ascii="Lato" w:hAnsi="Lato"/>
          <w:sz w:val="20"/>
          <w:szCs w:val="20"/>
        </w:rPr>
        <w:t xml:space="preserve"> </w:t>
      </w:r>
      <w:r w:rsidR="00345E07" w:rsidRPr="00D9025D">
        <w:rPr>
          <w:rFonts w:ascii="Lato" w:hAnsi="Lato"/>
          <w:sz w:val="20"/>
          <w:szCs w:val="20"/>
        </w:rPr>
        <w:t>Celem szkolenia jest przybliżenie pracownikom sytuacji studentów chorujących na autyzm i inne,</w:t>
      </w:r>
      <w:r w:rsidR="00390B3F">
        <w:rPr>
          <w:rFonts w:ascii="Lato" w:hAnsi="Lato"/>
          <w:sz w:val="20"/>
          <w:szCs w:val="20"/>
        </w:rPr>
        <w:t xml:space="preserve"> </w:t>
      </w:r>
      <w:r w:rsidR="00345E07" w:rsidRPr="00D9025D">
        <w:rPr>
          <w:rFonts w:ascii="Lato" w:hAnsi="Lato"/>
          <w:sz w:val="20"/>
          <w:szCs w:val="20"/>
        </w:rPr>
        <w:t xml:space="preserve">całościowe zaburzenia rozwojowe, oraz przedstawienie ważnych zależności pomiędzy studiowaniem oraz tego typu niepełnosprawnością. </w:t>
      </w:r>
    </w:p>
    <w:p w14:paraId="2A36606C" w14:textId="77777777" w:rsidR="00E95E0D" w:rsidRPr="00D9025D" w:rsidRDefault="00151CC5" w:rsidP="004602AA">
      <w:pPr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Efekty uczenia się:</w:t>
      </w:r>
      <w:r w:rsidR="00EA041C" w:rsidRPr="00D9025D">
        <w:rPr>
          <w:rFonts w:ascii="Lato" w:hAnsi="Lato"/>
          <w:b/>
          <w:sz w:val="20"/>
          <w:szCs w:val="20"/>
        </w:rPr>
        <w:t xml:space="preserve"> </w:t>
      </w:r>
    </w:p>
    <w:p w14:paraId="031DE794" w14:textId="355C862D" w:rsidR="00E00A72" w:rsidRPr="00D9025D" w:rsidRDefault="00E95E0D" w:rsidP="0050191C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Posiada</w:t>
      </w:r>
      <w:r w:rsidR="004602AA" w:rsidRPr="00D9025D">
        <w:rPr>
          <w:rFonts w:ascii="Lato" w:hAnsi="Lato"/>
          <w:sz w:val="20"/>
          <w:szCs w:val="20"/>
        </w:rPr>
        <w:t xml:space="preserve"> elementarną wiedzę z zakresu sytuacji (bariery i możliwości) osób chorujących na autyzm </w:t>
      </w:r>
      <w:r w:rsidR="00AF76D6" w:rsidRPr="00D9025D">
        <w:rPr>
          <w:rFonts w:ascii="Lato" w:hAnsi="Lato"/>
          <w:sz w:val="20"/>
          <w:szCs w:val="20"/>
        </w:rPr>
        <w:br/>
      </w:r>
      <w:r w:rsidR="004602AA" w:rsidRPr="00D9025D">
        <w:rPr>
          <w:rFonts w:ascii="Lato" w:hAnsi="Lato"/>
          <w:sz w:val="20"/>
          <w:szCs w:val="20"/>
        </w:rPr>
        <w:t xml:space="preserve">i inne całościowe zaburzenia rozwojowe podczas edukacji na uczelni i w codziennym życiu. </w:t>
      </w:r>
    </w:p>
    <w:p w14:paraId="2D49D22A" w14:textId="77777777" w:rsidR="00E95E0D" w:rsidRPr="00D9025D" w:rsidRDefault="004602AA" w:rsidP="0050191C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i rozumie podstawowe pojęcia z zakresu sytuacji (bariery i możliwości) osób chorujących na autyzm i inne całościowe zaburzenia rozwojowe podczas edukacji na uczelni i w codziennym życiu. </w:t>
      </w:r>
    </w:p>
    <w:p w14:paraId="04104DFC" w14:textId="77777777" w:rsidR="00E95E0D" w:rsidRPr="00D9025D" w:rsidRDefault="004602AA" w:rsidP="0050191C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podstawowe regulacje prawne i normy etyczne związane z funkcjonowaniem osób chorujących na autyzm i inne całościowe zaburzenia rozwojowe dotyczące edukacji na uczelni i w codziennym życiu. </w:t>
      </w:r>
    </w:p>
    <w:p w14:paraId="008C73EC" w14:textId="77777777" w:rsidR="00E95E0D" w:rsidRPr="00D9025D" w:rsidRDefault="004602AA" w:rsidP="0050191C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Potrafi posługiwać się podstawową terminologią z zakresu osób chorujących na autyzm i inne całościowe zaburzenia rozwojowe. </w:t>
      </w:r>
    </w:p>
    <w:p w14:paraId="2747E121" w14:textId="77777777" w:rsidR="00E95E0D" w:rsidRPr="00D9025D" w:rsidRDefault="004602AA" w:rsidP="0050191C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Wykorzystując posiadaną wiedzę potrafi identyfikować i analizować problemy osób chorujących na autyzm i inne całościowe zaburzenia rozwojowe podczas edukacji na uczelni. </w:t>
      </w:r>
    </w:p>
    <w:p w14:paraId="0B9471E7" w14:textId="77777777" w:rsidR="00E95E0D" w:rsidRPr="00D9025D" w:rsidRDefault="004602AA" w:rsidP="0050191C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Dostrzega relacje pomiędzy problemami osób chorujących na autyzm i inne całościowe zaburzenia rozwojowe wynikającymi z niepełnosprawności a koniecznością podejmowania określonych działań mających na celu wyrównanie szans podczas uzyskiwania różnych form zaliczeń z przedmiotów.</w:t>
      </w:r>
    </w:p>
    <w:p w14:paraId="58E271C3" w14:textId="77777777" w:rsidR="00E95E0D" w:rsidRPr="00D9025D" w:rsidRDefault="004602AA" w:rsidP="0050191C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Potrafi interpretować podstawowe regulacje prawne związane z funkcjonowaniem osób chorujących na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 xml:space="preserve">autyzm i inne całościowe zaburzenia rozwojowe dotyczące edukacji na uczelni. </w:t>
      </w:r>
    </w:p>
    <w:p w14:paraId="023328F0" w14:textId="77777777" w:rsidR="00E95E0D" w:rsidRPr="00D9025D" w:rsidRDefault="004602AA" w:rsidP="0050191C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lastRenderedPageBreak/>
        <w:t>Jest odpowiednio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 xml:space="preserve">przygotowany do nauczania osób chorujących na autyzm i inne całościowe zaburzenia rozwojowe. </w:t>
      </w:r>
    </w:p>
    <w:p w14:paraId="7FB627F2" w14:textId="5CF5185B" w:rsidR="00EA041C" w:rsidRDefault="004602AA" w:rsidP="0050191C">
      <w:pPr>
        <w:pStyle w:val="Akapitzlist"/>
        <w:numPr>
          <w:ilvl w:val="0"/>
          <w:numId w:val="1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Jest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>świadomy problemów dotyczących funkcjonowania osób chorujących na autyzm i inne całościowe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 xml:space="preserve">zaburzenia rozwojowe podczas edukacji na uczelni. Szanuje normy etyczne związane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 funkcjonowaniem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>osób chorujących na autyzm i inne całościowe zaburzenia rozwojowe dotyczące edukacji na uczelni.</w:t>
      </w:r>
    </w:p>
    <w:p w14:paraId="41B4509F" w14:textId="77777777" w:rsidR="001D5DD3" w:rsidRPr="00D9025D" w:rsidRDefault="001D5DD3" w:rsidP="001D5DD3">
      <w:pPr>
        <w:pStyle w:val="Akapitzlist"/>
        <w:ind w:left="284"/>
        <w:jc w:val="both"/>
        <w:rPr>
          <w:rFonts w:ascii="Lato" w:hAnsi="Lato"/>
          <w:sz w:val="20"/>
          <w:szCs w:val="20"/>
        </w:rPr>
      </w:pPr>
    </w:p>
    <w:p w14:paraId="0A2767EE" w14:textId="77777777" w:rsidR="00873D0B" w:rsidRPr="00D9025D" w:rsidRDefault="00CA1935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  <w:highlight w:val="yellow"/>
        </w:rPr>
        <w:t>Szkolenie nr 2</w:t>
      </w:r>
      <w:r w:rsidRPr="00D9025D">
        <w:rPr>
          <w:rFonts w:ascii="Lato" w:hAnsi="Lato"/>
          <w:sz w:val="20"/>
          <w:szCs w:val="20"/>
          <w:highlight w:val="yellow"/>
        </w:rPr>
        <w:t>: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24CAC6FE" w14:textId="77777777" w:rsidR="00F41035" w:rsidRPr="001D5DD3" w:rsidRDefault="00873D0B" w:rsidP="008045ED">
      <w:pPr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Temat</w:t>
      </w:r>
      <w:r w:rsidRPr="001D5DD3">
        <w:rPr>
          <w:rFonts w:ascii="Lato" w:hAnsi="Lato"/>
          <w:b/>
          <w:sz w:val="20"/>
          <w:szCs w:val="20"/>
        </w:rPr>
        <w:t>: S</w:t>
      </w:r>
      <w:r w:rsidR="00CA1935" w:rsidRPr="001D5DD3">
        <w:rPr>
          <w:rFonts w:ascii="Lato" w:hAnsi="Lato"/>
          <w:b/>
          <w:sz w:val="20"/>
          <w:szCs w:val="20"/>
        </w:rPr>
        <w:t>tudent z niepełnosprawnością narządu wzroku w procesie dydaktycznym</w:t>
      </w:r>
      <w:r w:rsidR="00F41035" w:rsidRPr="001D5DD3">
        <w:rPr>
          <w:rFonts w:ascii="Lato" w:hAnsi="Lato"/>
          <w:b/>
          <w:sz w:val="20"/>
          <w:szCs w:val="20"/>
        </w:rPr>
        <w:t>.</w:t>
      </w:r>
    </w:p>
    <w:p w14:paraId="1240B43A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dni szkoleniowych:</w:t>
      </w:r>
      <w:r w:rsidRPr="00D9025D">
        <w:rPr>
          <w:rFonts w:ascii="Lato" w:hAnsi="Lato"/>
          <w:sz w:val="20"/>
          <w:szCs w:val="20"/>
        </w:rPr>
        <w:t xml:space="preserve"> 2 dni </w:t>
      </w:r>
    </w:p>
    <w:p w14:paraId="574EC027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godzin:</w:t>
      </w:r>
      <w:r w:rsidRPr="00D9025D">
        <w:rPr>
          <w:rFonts w:ascii="Lato" w:hAnsi="Lato"/>
          <w:sz w:val="20"/>
          <w:szCs w:val="20"/>
        </w:rPr>
        <w:t xml:space="preserve"> 6 h dziennie (1h=45 minut)</w:t>
      </w:r>
    </w:p>
    <w:p w14:paraId="032E8305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Forma szkoleń:</w:t>
      </w:r>
      <w:r w:rsidRPr="00D9025D">
        <w:rPr>
          <w:rFonts w:ascii="Lato" w:hAnsi="Lato"/>
          <w:sz w:val="20"/>
          <w:szCs w:val="20"/>
        </w:rPr>
        <w:t xml:space="preserve"> stacjonarne/online</w:t>
      </w:r>
    </w:p>
    <w:p w14:paraId="2A650B0B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uczestników:</w:t>
      </w:r>
      <w:r w:rsidR="00424496" w:rsidRPr="00D9025D">
        <w:rPr>
          <w:rFonts w:ascii="Lato" w:hAnsi="Lato"/>
          <w:sz w:val="20"/>
          <w:szCs w:val="20"/>
        </w:rPr>
        <w:t xml:space="preserve"> 6 osób z kadry dydaktycznej i pracowników administracyjnych</w:t>
      </w:r>
    </w:p>
    <w:p w14:paraId="2B783AAC" w14:textId="729651E7" w:rsidR="00CA1935" w:rsidRPr="00D9025D" w:rsidRDefault="00873D0B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Cel:</w:t>
      </w:r>
      <w:r w:rsidRPr="00D9025D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>Celem tego szkolenia jest przybliżenie pracownikom sytuacji studentów z różnym stopniem utraty wzroku,</w:t>
      </w:r>
      <w:r w:rsidR="00616317" w:rsidRPr="00D9025D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>jak również przedstawienie ważnych zależności pomiędzy studiowaniem oraz tego typu</w:t>
      </w:r>
      <w:r w:rsidR="00390B3F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 xml:space="preserve">niepełnosprawnościami. </w:t>
      </w:r>
    </w:p>
    <w:p w14:paraId="3E6FA164" w14:textId="77777777" w:rsidR="00E95E0D" w:rsidRPr="00D9025D" w:rsidRDefault="00151CC5" w:rsidP="00BD6426">
      <w:pPr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Efekty uczenia się:</w:t>
      </w:r>
      <w:r w:rsidR="00BD6426" w:rsidRPr="00D9025D">
        <w:rPr>
          <w:rFonts w:ascii="Lato" w:hAnsi="Lato"/>
          <w:b/>
          <w:sz w:val="20"/>
          <w:szCs w:val="20"/>
        </w:rPr>
        <w:t xml:space="preserve"> </w:t>
      </w:r>
    </w:p>
    <w:p w14:paraId="5B8F548D" w14:textId="77777777" w:rsidR="00E95E0D" w:rsidRPr="00D9025D" w:rsidRDefault="00BD6426" w:rsidP="0050191C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Ma elementarną wiedzę z zakresu sytuacji (bariery i możliwości) osób z niepełnosprawnością wzroku podczas edukacji na uczelni i w codziennym życiu. </w:t>
      </w:r>
    </w:p>
    <w:p w14:paraId="24AB97DD" w14:textId="08D9AB2A" w:rsidR="00E95E0D" w:rsidRPr="00D9025D" w:rsidRDefault="00BD6426" w:rsidP="0050191C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i rozumie podstawowe pojęcia z zakresu sytuacji (bariery i możliwości)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z niepełnosprawnością słuchu, głosu oraz mowy podczas edukacji na uczelni i w codziennym życiu. </w:t>
      </w:r>
    </w:p>
    <w:p w14:paraId="65EDCFAD" w14:textId="21881F89" w:rsidR="00E95E0D" w:rsidRPr="00D9025D" w:rsidRDefault="00BD6426" w:rsidP="0050191C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podstawowe regulacje prawne i normy etyczne związane z funkcjonowaniem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z niepełnosprawnością wzroku, dotyczące edukacji na uczelni i w codziennym życiu. </w:t>
      </w:r>
    </w:p>
    <w:p w14:paraId="6F450A3E" w14:textId="77777777" w:rsidR="00E95E0D" w:rsidRPr="00D9025D" w:rsidRDefault="00BD6426" w:rsidP="0050191C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Potrafi posługiwać się podstawową terminologią z zakresu osób z niepełnosprawnością wzroku</w:t>
      </w:r>
      <w:r w:rsidR="00E95E0D" w:rsidRPr="00D9025D">
        <w:rPr>
          <w:rFonts w:ascii="Lato" w:hAnsi="Lato"/>
          <w:sz w:val="20"/>
          <w:szCs w:val="20"/>
        </w:rPr>
        <w:t>.</w:t>
      </w:r>
    </w:p>
    <w:p w14:paraId="46A6EA07" w14:textId="7E2E83DD" w:rsidR="00E95E0D" w:rsidRPr="00D9025D" w:rsidRDefault="00BD6426" w:rsidP="0050191C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Wykorzystując posiadaną wiedzę potrafi identyfikować i analizować problemy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 niepełnosprawnością wzroku podczas edukacji na uczelni.</w:t>
      </w:r>
    </w:p>
    <w:p w14:paraId="0C6CF1FA" w14:textId="44DBE366" w:rsidR="00E95E0D" w:rsidRPr="00D9025D" w:rsidRDefault="00BD6426" w:rsidP="0050191C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Dostrzega relacje pomiędzy problemami osób z niepełnosprawnością wzroku a koniecznością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>podejmowania określonych działań mających na celu wyrównanie sz</w:t>
      </w:r>
      <w:r w:rsidR="00E95E0D" w:rsidRPr="00D9025D">
        <w:rPr>
          <w:rFonts w:ascii="Lato" w:hAnsi="Lato"/>
          <w:sz w:val="20"/>
          <w:szCs w:val="20"/>
        </w:rPr>
        <w:t xml:space="preserve">ans podczas uzyskiwania różnych </w:t>
      </w:r>
      <w:r w:rsidRPr="00D9025D">
        <w:rPr>
          <w:rFonts w:ascii="Lato" w:hAnsi="Lato"/>
          <w:sz w:val="20"/>
          <w:szCs w:val="20"/>
        </w:rPr>
        <w:t xml:space="preserve">form zaliczeń </w:t>
      </w:r>
      <w:r w:rsidR="00471DEA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z przedmiotów. </w:t>
      </w:r>
    </w:p>
    <w:p w14:paraId="4A8BB8B8" w14:textId="59859EDC" w:rsidR="00E95E0D" w:rsidRPr="00D9025D" w:rsidRDefault="00BD6426" w:rsidP="0050191C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Potrafi interpretować podstawowe regulacje prawne związane z funkcjonowaniem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z niepełnosprawnością wzroku dotyczące edukacji na uczelni. </w:t>
      </w:r>
    </w:p>
    <w:p w14:paraId="6D3A4DD2" w14:textId="77777777" w:rsidR="00E95E0D" w:rsidRPr="00D9025D" w:rsidRDefault="00BD6426" w:rsidP="0050191C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Jest odpowiednio przygotowany do nauczania osób z niepełnosprawnością wzroku. </w:t>
      </w:r>
    </w:p>
    <w:p w14:paraId="70C86F77" w14:textId="3D85BD60" w:rsidR="00BD6426" w:rsidRDefault="00BD6426" w:rsidP="0050191C">
      <w:pPr>
        <w:pStyle w:val="Akapitzlist"/>
        <w:numPr>
          <w:ilvl w:val="0"/>
          <w:numId w:val="2"/>
        </w:numPr>
        <w:ind w:left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Jest świadomy problemów dotyczących funkcjonowania osób z niepełnosprawnością wzroku podczas edukacji na uczelni. Szanuje zasady etyczne normy etyczne związane z funkcjonowaniem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 niepełnosprawnością wzroku na uczelni.</w:t>
      </w:r>
    </w:p>
    <w:p w14:paraId="4EBEEF01" w14:textId="77777777" w:rsidR="001D5DD3" w:rsidRPr="00D9025D" w:rsidRDefault="001D5DD3" w:rsidP="001D5DD3">
      <w:pPr>
        <w:pStyle w:val="Akapitzlist"/>
        <w:ind w:left="284"/>
        <w:jc w:val="both"/>
        <w:rPr>
          <w:rFonts w:ascii="Lato" w:hAnsi="Lato"/>
          <w:sz w:val="20"/>
          <w:szCs w:val="20"/>
        </w:rPr>
      </w:pPr>
    </w:p>
    <w:p w14:paraId="546923F0" w14:textId="77777777" w:rsidR="00E00A72" w:rsidRPr="00D9025D" w:rsidRDefault="00CA1935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  <w:highlight w:val="yellow"/>
        </w:rPr>
        <w:t>Szkolenie nr 3: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3C924D75" w14:textId="67BDC032" w:rsidR="00CA1935" w:rsidRPr="00D9025D" w:rsidRDefault="00E00A72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Temat:</w:t>
      </w:r>
      <w:r w:rsidRPr="00D9025D">
        <w:rPr>
          <w:rFonts w:ascii="Lato" w:hAnsi="Lato"/>
          <w:sz w:val="20"/>
          <w:szCs w:val="20"/>
        </w:rPr>
        <w:t xml:space="preserve"> </w:t>
      </w:r>
      <w:r w:rsidRPr="001D5DD3">
        <w:rPr>
          <w:rFonts w:ascii="Lato" w:hAnsi="Lato"/>
          <w:b/>
          <w:sz w:val="20"/>
          <w:szCs w:val="20"/>
        </w:rPr>
        <w:t>S</w:t>
      </w:r>
      <w:r w:rsidR="00CA1935" w:rsidRPr="001D5DD3">
        <w:rPr>
          <w:rFonts w:ascii="Lato" w:hAnsi="Lato"/>
          <w:b/>
          <w:sz w:val="20"/>
          <w:szCs w:val="20"/>
        </w:rPr>
        <w:t>tudent z niepełnosprawnością narządu słuchu, zaburzeniami głosu i mowy w procesie</w:t>
      </w:r>
      <w:r w:rsidR="00471DEA" w:rsidRPr="001D5DD3">
        <w:rPr>
          <w:rFonts w:ascii="Lato" w:hAnsi="Lato"/>
          <w:b/>
          <w:sz w:val="20"/>
          <w:szCs w:val="20"/>
        </w:rPr>
        <w:t xml:space="preserve"> </w:t>
      </w:r>
      <w:r w:rsidR="00D46925" w:rsidRPr="001D5DD3">
        <w:rPr>
          <w:rFonts w:ascii="Lato" w:hAnsi="Lato"/>
          <w:b/>
          <w:sz w:val="20"/>
          <w:szCs w:val="20"/>
        </w:rPr>
        <w:t>dydaktycznym</w:t>
      </w:r>
      <w:r w:rsidR="00F41035" w:rsidRPr="001D5DD3">
        <w:rPr>
          <w:rFonts w:ascii="Lato" w:hAnsi="Lato"/>
          <w:b/>
          <w:sz w:val="20"/>
          <w:szCs w:val="20"/>
        </w:rPr>
        <w:t>.</w:t>
      </w:r>
    </w:p>
    <w:p w14:paraId="53B25B7E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dni szkoleniowych:</w:t>
      </w:r>
      <w:r w:rsidRPr="00D9025D">
        <w:rPr>
          <w:rFonts w:ascii="Lato" w:hAnsi="Lato"/>
          <w:sz w:val="20"/>
          <w:szCs w:val="20"/>
        </w:rPr>
        <w:t xml:space="preserve"> 2 dni </w:t>
      </w:r>
    </w:p>
    <w:p w14:paraId="7C6CD061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godzin:</w:t>
      </w:r>
      <w:r w:rsidRPr="00D9025D">
        <w:rPr>
          <w:rFonts w:ascii="Lato" w:hAnsi="Lato"/>
          <w:sz w:val="20"/>
          <w:szCs w:val="20"/>
        </w:rPr>
        <w:t xml:space="preserve"> 6 h dziennie (1h=45 minut)</w:t>
      </w:r>
    </w:p>
    <w:p w14:paraId="758310BF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Forma szkoleń:</w:t>
      </w:r>
      <w:r w:rsidRPr="00D9025D">
        <w:rPr>
          <w:rFonts w:ascii="Lato" w:hAnsi="Lato"/>
          <w:sz w:val="20"/>
          <w:szCs w:val="20"/>
        </w:rPr>
        <w:t xml:space="preserve"> stacjonarne/online</w:t>
      </w:r>
    </w:p>
    <w:p w14:paraId="402664CD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uczestników:</w:t>
      </w:r>
      <w:r w:rsidRPr="00D9025D">
        <w:rPr>
          <w:rFonts w:ascii="Lato" w:hAnsi="Lato"/>
          <w:sz w:val="20"/>
          <w:szCs w:val="20"/>
        </w:rPr>
        <w:t xml:space="preserve"> 6 osób z kadry</w:t>
      </w:r>
      <w:r w:rsidR="00424496" w:rsidRPr="00D9025D">
        <w:rPr>
          <w:rFonts w:ascii="Lato" w:hAnsi="Lato"/>
          <w:sz w:val="20"/>
          <w:szCs w:val="20"/>
        </w:rPr>
        <w:t xml:space="preserve"> dydaktycznej i pracowników administracyjnych</w:t>
      </w:r>
    </w:p>
    <w:p w14:paraId="1BF5D83A" w14:textId="77777777" w:rsidR="00CA1935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Cel:</w:t>
      </w:r>
      <w:r w:rsidRPr="00D9025D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>Celem tego szkolenia jest przybliżenie pracownikom sytuacji studentów z różnym stopniem utraty słuchu,</w:t>
      </w:r>
      <w:r w:rsidR="004C7A85" w:rsidRPr="00D9025D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>głosu oraz mowy, jak również przedstawienie ważnych zależności pomiędzy studiowaniem oraz tego typu</w:t>
      </w:r>
      <w:r w:rsidR="004C7A85" w:rsidRPr="00D9025D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 xml:space="preserve">niepełnosprawnościami. </w:t>
      </w:r>
    </w:p>
    <w:p w14:paraId="4174F50C" w14:textId="77777777" w:rsidR="00E95E0D" w:rsidRPr="00D9025D" w:rsidRDefault="00151CC5" w:rsidP="00E70B34">
      <w:pPr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Efekty uczenia się:</w:t>
      </w:r>
      <w:r w:rsidR="00A6512B" w:rsidRPr="00D9025D">
        <w:rPr>
          <w:rFonts w:ascii="Lato" w:hAnsi="Lato"/>
          <w:b/>
          <w:sz w:val="20"/>
          <w:szCs w:val="20"/>
        </w:rPr>
        <w:t xml:space="preserve"> </w:t>
      </w:r>
    </w:p>
    <w:p w14:paraId="3EE9AE3E" w14:textId="77777777" w:rsidR="00E95E0D" w:rsidRPr="00D9025D" w:rsidRDefault="00E70B34" w:rsidP="0050191C">
      <w:pPr>
        <w:pStyle w:val="Akapitzlist"/>
        <w:numPr>
          <w:ilvl w:val="0"/>
          <w:numId w:val="3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Ma elementarną wiedzę z zakresu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>sytuacji (bariery i możliwości) osób z niepełnosprawnością słuchu, głosu oraz mowy podczas edukacji na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 xml:space="preserve">uczelni i w codziennym życiu. </w:t>
      </w:r>
    </w:p>
    <w:p w14:paraId="25CE550B" w14:textId="190249E9" w:rsidR="00E95E0D" w:rsidRPr="00D9025D" w:rsidRDefault="00E70B34" w:rsidP="0050191C">
      <w:pPr>
        <w:pStyle w:val="Akapitzlist"/>
        <w:numPr>
          <w:ilvl w:val="0"/>
          <w:numId w:val="3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Zna i rozumie podstawowe pojęcia z zakresu sytuacji (bariery i możliwości)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 xml:space="preserve">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 niepełnosprawnością słuchu, głosu oraz mowy podczas edukacji na uczelni i w codziennym życiu.</w:t>
      </w:r>
    </w:p>
    <w:p w14:paraId="77A15CA3" w14:textId="07DA3BB3" w:rsidR="00E95E0D" w:rsidRPr="00D9025D" w:rsidRDefault="00E70B34" w:rsidP="0050191C">
      <w:pPr>
        <w:pStyle w:val="Akapitzlist"/>
        <w:numPr>
          <w:ilvl w:val="0"/>
          <w:numId w:val="3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podstawowe regulacje prawne i normy etyczne związane z funkcjonowaniem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 niepełnosprawnością słuchu, głosu oraz mowy dotyczące edukacji n</w:t>
      </w:r>
      <w:r w:rsidR="00E95E0D" w:rsidRPr="00D9025D">
        <w:rPr>
          <w:rFonts w:ascii="Lato" w:hAnsi="Lato"/>
          <w:sz w:val="20"/>
          <w:szCs w:val="20"/>
        </w:rPr>
        <w:t>a uczelni i w codziennym życiu.</w:t>
      </w:r>
    </w:p>
    <w:p w14:paraId="046BCAA9" w14:textId="77777777" w:rsidR="00E95E0D" w:rsidRPr="00D9025D" w:rsidRDefault="00E70B34" w:rsidP="0050191C">
      <w:pPr>
        <w:pStyle w:val="Akapitzlist"/>
        <w:numPr>
          <w:ilvl w:val="0"/>
          <w:numId w:val="3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Potrafi posługiwać się podstawową terminologią z zakresu osób z niepełnosprawnością słuchu, głosu oraz mowy. </w:t>
      </w:r>
    </w:p>
    <w:p w14:paraId="364A692C" w14:textId="5A310383" w:rsidR="00E95E0D" w:rsidRPr="00D9025D" w:rsidRDefault="00E70B34" w:rsidP="0050191C">
      <w:pPr>
        <w:pStyle w:val="Akapitzlist"/>
        <w:numPr>
          <w:ilvl w:val="0"/>
          <w:numId w:val="3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Wykorzystując posiadaną wiedzę potrafi identyfikować i analizować problemy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z niepełnosprawnością słuchu, głosu oraz mowy podczas edukacji na uczelni. </w:t>
      </w:r>
    </w:p>
    <w:p w14:paraId="5FB1842A" w14:textId="2560AF5A" w:rsidR="00E95E0D" w:rsidRPr="00D9025D" w:rsidRDefault="00E70B34" w:rsidP="0050191C">
      <w:pPr>
        <w:pStyle w:val="Akapitzlist"/>
        <w:numPr>
          <w:ilvl w:val="0"/>
          <w:numId w:val="3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lastRenderedPageBreak/>
        <w:t xml:space="preserve">Dostrzega relacje pomiędzy problemami osób z niepełnosprawnością słuchu, głosu oraz mowy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a koniecznością podejmowania określonych działań mających na celu wyrównanie szans podczas uzyskiwania różnych form zaliczeń z przedmiotów. </w:t>
      </w:r>
    </w:p>
    <w:p w14:paraId="38282E87" w14:textId="1CB60A42" w:rsidR="00E95E0D" w:rsidRPr="00D9025D" w:rsidRDefault="00E70B34" w:rsidP="0050191C">
      <w:pPr>
        <w:pStyle w:val="Akapitzlist"/>
        <w:numPr>
          <w:ilvl w:val="0"/>
          <w:numId w:val="3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Potrafi interpretować podstawowe regulacje prawne związane z funkcjonowaniem osób </w:t>
      </w:r>
      <w:r w:rsidR="00471DEA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z niepełnosprawnością słuchu, głosu oraz mowy dotyczące edukacji na uczelni. </w:t>
      </w:r>
    </w:p>
    <w:p w14:paraId="788DC0C3" w14:textId="77777777" w:rsidR="00E95E0D" w:rsidRPr="00D9025D" w:rsidRDefault="00E70B34" w:rsidP="0050191C">
      <w:pPr>
        <w:pStyle w:val="Akapitzlist"/>
        <w:numPr>
          <w:ilvl w:val="0"/>
          <w:numId w:val="3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Jest odpowiednio przygotowany do nauczania osób z niepełnosprawnością słuchu,</w:t>
      </w:r>
      <w:r w:rsidR="00E95E0D" w:rsidRPr="00D9025D">
        <w:rPr>
          <w:rFonts w:ascii="Lato" w:hAnsi="Lato"/>
          <w:sz w:val="20"/>
          <w:szCs w:val="20"/>
        </w:rPr>
        <w:t xml:space="preserve"> głosu oraz mowy.</w:t>
      </w:r>
    </w:p>
    <w:p w14:paraId="7129033B" w14:textId="0DE3DF1F" w:rsidR="00A6512B" w:rsidRDefault="00E70B34" w:rsidP="0050191C">
      <w:pPr>
        <w:pStyle w:val="Akapitzlist"/>
        <w:numPr>
          <w:ilvl w:val="0"/>
          <w:numId w:val="3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Jest świadomy problemów dotyczących funkcjonowania osób z niepełnosprawnością słuchu, głosu oraz mowy podczas edukacji na uczelni. Szanuje zasady etyczne normy etyczne związane z funkcjonowaniem osób z niepełnosprawnością słuchu, głosu oraz mowy dotyczące edukacji na uczelni.</w:t>
      </w:r>
    </w:p>
    <w:p w14:paraId="79F34EFF" w14:textId="77777777" w:rsidR="001D5DD3" w:rsidRPr="00D9025D" w:rsidRDefault="001D5DD3" w:rsidP="001D5DD3">
      <w:pPr>
        <w:pStyle w:val="Akapitzlist"/>
        <w:ind w:left="284"/>
        <w:jc w:val="both"/>
        <w:rPr>
          <w:rFonts w:ascii="Lato" w:hAnsi="Lato"/>
          <w:sz w:val="20"/>
          <w:szCs w:val="20"/>
        </w:rPr>
      </w:pPr>
    </w:p>
    <w:p w14:paraId="4D6DDB27" w14:textId="77777777" w:rsidR="00E00A72" w:rsidRPr="00D9025D" w:rsidRDefault="00CA1935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  <w:highlight w:val="yellow"/>
        </w:rPr>
        <w:t>Szkolenie nr 4: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0A7D5697" w14:textId="77777777" w:rsidR="00CA1935" w:rsidRPr="00D9025D" w:rsidRDefault="00E00A72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Temat:</w:t>
      </w:r>
      <w:r w:rsidRPr="00D9025D">
        <w:rPr>
          <w:rFonts w:ascii="Lato" w:hAnsi="Lato"/>
          <w:sz w:val="20"/>
          <w:szCs w:val="20"/>
        </w:rPr>
        <w:t xml:space="preserve"> </w:t>
      </w:r>
      <w:r w:rsidRPr="001D5DD3">
        <w:rPr>
          <w:rFonts w:ascii="Lato" w:hAnsi="Lato"/>
          <w:b/>
          <w:sz w:val="20"/>
          <w:szCs w:val="20"/>
        </w:rPr>
        <w:t>S</w:t>
      </w:r>
      <w:r w:rsidR="00CA1935" w:rsidRPr="001D5DD3">
        <w:rPr>
          <w:rFonts w:ascii="Lato" w:hAnsi="Lato"/>
          <w:b/>
          <w:sz w:val="20"/>
          <w:szCs w:val="20"/>
        </w:rPr>
        <w:t>tudent z chorobą przewlekłą (choroby układu oddechowego i krążenia, pokarmowego, układu</w:t>
      </w:r>
      <w:r w:rsidR="004C7A85" w:rsidRPr="001D5DD3">
        <w:rPr>
          <w:rFonts w:ascii="Lato" w:hAnsi="Lato"/>
          <w:b/>
          <w:sz w:val="20"/>
          <w:szCs w:val="20"/>
        </w:rPr>
        <w:t xml:space="preserve"> </w:t>
      </w:r>
      <w:r w:rsidR="00CA1935" w:rsidRPr="001D5DD3">
        <w:rPr>
          <w:rFonts w:ascii="Lato" w:hAnsi="Lato"/>
          <w:b/>
          <w:sz w:val="20"/>
          <w:szCs w:val="20"/>
        </w:rPr>
        <w:t>moczowo-płciowego i inne) w procesie dydaktyc</w:t>
      </w:r>
      <w:r w:rsidR="00F3035A" w:rsidRPr="001D5DD3">
        <w:rPr>
          <w:rFonts w:ascii="Lato" w:hAnsi="Lato"/>
          <w:b/>
          <w:sz w:val="20"/>
          <w:szCs w:val="20"/>
        </w:rPr>
        <w:t>znym</w:t>
      </w:r>
      <w:r w:rsidR="00F41035" w:rsidRPr="001D5DD3">
        <w:rPr>
          <w:rFonts w:ascii="Lato" w:hAnsi="Lato"/>
          <w:b/>
          <w:sz w:val="20"/>
          <w:szCs w:val="20"/>
        </w:rPr>
        <w:t>.</w:t>
      </w:r>
      <w:r w:rsidR="00F3035A" w:rsidRPr="001D5DD3">
        <w:rPr>
          <w:rFonts w:ascii="Lato" w:hAnsi="Lato"/>
          <w:b/>
          <w:sz w:val="20"/>
          <w:szCs w:val="20"/>
        </w:rPr>
        <w:t xml:space="preserve"> </w:t>
      </w:r>
    </w:p>
    <w:p w14:paraId="056F9628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dni szkoleniowych:</w:t>
      </w:r>
      <w:r w:rsidRPr="00D9025D">
        <w:rPr>
          <w:rFonts w:ascii="Lato" w:hAnsi="Lato"/>
          <w:sz w:val="20"/>
          <w:szCs w:val="20"/>
        </w:rPr>
        <w:t xml:space="preserve"> 2 dni </w:t>
      </w:r>
    </w:p>
    <w:p w14:paraId="24E031F5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godzin:</w:t>
      </w:r>
      <w:r w:rsidRPr="00D9025D">
        <w:rPr>
          <w:rFonts w:ascii="Lato" w:hAnsi="Lato"/>
          <w:sz w:val="20"/>
          <w:szCs w:val="20"/>
        </w:rPr>
        <w:t xml:space="preserve"> 6 h dziennie (1h=45 minut)</w:t>
      </w:r>
    </w:p>
    <w:p w14:paraId="47E94B09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Forma szkoleń:</w:t>
      </w:r>
      <w:r w:rsidRPr="00D9025D">
        <w:rPr>
          <w:rFonts w:ascii="Lato" w:hAnsi="Lato"/>
          <w:sz w:val="20"/>
          <w:szCs w:val="20"/>
        </w:rPr>
        <w:t xml:space="preserve"> stacjonarne/online</w:t>
      </w:r>
    </w:p>
    <w:p w14:paraId="5BF0799A" w14:textId="454F66A1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uczestników:</w:t>
      </w:r>
      <w:r w:rsidRPr="00D9025D">
        <w:rPr>
          <w:rFonts w:ascii="Lato" w:hAnsi="Lato"/>
          <w:sz w:val="20"/>
          <w:szCs w:val="20"/>
        </w:rPr>
        <w:t xml:space="preserve"> 6 osób z kadry</w:t>
      </w:r>
      <w:r w:rsidR="00424496" w:rsidRPr="00D9025D">
        <w:rPr>
          <w:rFonts w:ascii="Lato" w:hAnsi="Lato"/>
          <w:sz w:val="20"/>
          <w:szCs w:val="20"/>
        </w:rPr>
        <w:t xml:space="preserve"> dydaktycznej i pracowników administracyjnych</w:t>
      </w:r>
    </w:p>
    <w:p w14:paraId="3375E0EA" w14:textId="77777777" w:rsidR="00CA1935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Cel:</w:t>
      </w:r>
      <w:r w:rsidRPr="00D9025D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>Celem tego szkolenia jest przybliżenie pracownikom sytuacji studentów z chorobami przewlekłymi</w:t>
      </w:r>
    </w:p>
    <w:p w14:paraId="01BC4B93" w14:textId="5567C38C" w:rsidR="00CA1935" w:rsidRPr="00D9025D" w:rsidRDefault="00CA1935" w:rsidP="00471DEA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(choroby układu krążenia, takie jak niewydolność serca, choroba niedokrwienna serca, nadciśnienie</w:t>
      </w:r>
      <w:r w:rsidR="00471DEA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>tętnicze oraz choroby naczyń mózgowych, w tym udar mózgu, nowotwory, przewlekłe choroby układu</w:t>
      </w:r>
      <w:r w:rsidR="00471DEA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>oddechowego, na przykład astma i przewlekła obturacyjna choroba płuc, cukrzyca, otyłość jak również</w:t>
      </w:r>
      <w:r w:rsidR="00471DEA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>przedstawienie ważnych zależności pomiędzy studiowaniem oraz tego typu niepełnosprawnościami.</w:t>
      </w:r>
    </w:p>
    <w:p w14:paraId="2FABFC94" w14:textId="77777777" w:rsidR="00E95E0D" w:rsidRPr="00D9025D" w:rsidRDefault="00151CC5" w:rsidP="00306FBF">
      <w:pPr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Efekty uczenia się:</w:t>
      </w:r>
      <w:r w:rsidR="00E70B34" w:rsidRPr="00D9025D">
        <w:rPr>
          <w:rFonts w:ascii="Lato" w:hAnsi="Lato"/>
          <w:b/>
          <w:sz w:val="20"/>
          <w:szCs w:val="20"/>
        </w:rPr>
        <w:t xml:space="preserve"> </w:t>
      </w:r>
    </w:p>
    <w:p w14:paraId="740579C1" w14:textId="77777777" w:rsidR="00E95E0D" w:rsidRPr="00D9025D" w:rsidRDefault="00306FBF" w:rsidP="0050191C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Ma elementarną wiedzę z zakresu sytuacji (bariery i możliwości) osób z chorobami przewlekłymi podczas edukacji na uczelni i w codziennym życiu. </w:t>
      </w:r>
    </w:p>
    <w:p w14:paraId="111CD69B" w14:textId="77777777" w:rsidR="00E95E0D" w:rsidRPr="00D9025D" w:rsidRDefault="00306FBF" w:rsidP="0050191C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i rozumie podstawowe pojęcia z zakresu sytuacji (bariery i możliwości) osób z chorobami przewlekłymi podczas edukacji na uczelni i w codziennym życiu. </w:t>
      </w:r>
    </w:p>
    <w:p w14:paraId="1A61A498" w14:textId="77777777" w:rsidR="00E95E0D" w:rsidRPr="00D9025D" w:rsidRDefault="00306FBF" w:rsidP="0050191C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Zna podstawowe regulacje prawne i normy etyczne związane z funkcjonowaniem osób z chorobami przewlekłymi dotyczące edukacji na uczelni i w codziennym życiu.</w:t>
      </w:r>
    </w:p>
    <w:p w14:paraId="2EF41C1C" w14:textId="77777777" w:rsidR="00E95E0D" w:rsidRPr="00D9025D" w:rsidRDefault="00306FBF" w:rsidP="0050191C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Potrafi posługiwać się podstawową terminologią z zakresu</w:t>
      </w:r>
      <w:r w:rsidR="00E95E0D" w:rsidRPr="00D9025D">
        <w:rPr>
          <w:rFonts w:ascii="Lato" w:hAnsi="Lato"/>
          <w:sz w:val="20"/>
          <w:szCs w:val="20"/>
        </w:rPr>
        <w:t xml:space="preserve"> osób z chorobami przewlekłymi.</w:t>
      </w:r>
    </w:p>
    <w:p w14:paraId="65E71D2F" w14:textId="77777777" w:rsidR="00E95E0D" w:rsidRPr="00D9025D" w:rsidRDefault="00306FBF" w:rsidP="0050191C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Wykorzystując posiadaną wiedzę potrafi identyfikować i analizować problemy osób z chorobami przewlekłymi podczas edukacji na uczelni. </w:t>
      </w:r>
    </w:p>
    <w:p w14:paraId="6E578B0F" w14:textId="062A8952" w:rsidR="00E70B34" w:rsidRDefault="00306FBF" w:rsidP="0050191C">
      <w:pPr>
        <w:pStyle w:val="Akapitzlist"/>
        <w:numPr>
          <w:ilvl w:val="0"/>
          <w:numId w:val="4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Dostrzega relacje pomiędzy problemami osób z chorobami przewlekłymi a koniecznością podejmowania określonych działań mających na celu wyrównanie szans podczas uzyskiwania różnych form zaliczeń </w:t>
      </w:r>
      <w:r w:rsidR="00471DEA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 przedmiotów.</w:t>
      </w:r>
    </w:p>
    <w:p w14:paraId="28E2CBDB" w14:textId="77777777" w:rsidR="001D5DD3" w:rsidRPr="00D9025D" w:rsidRDefault="001D5DD3" w:rsidP="001D5DD3">
      <w:pPr>
        <w:pStyle w:val="Akapitzlist"/>
        <w:ind w:left="284"/>
        <w:jc w:val="both"/>
        <w:rPr>
          <w:rFonts w:ascii="Lato" w:hAnsi="Lato"/>
          <w:sz w:val="20"/>
          <w:szCs w:val="20"/>
        </w:rPr>
      </w:pPr>
    </w:p>
    <w:p w14:paraId="2F7EA960" w14:textId="77777777" w:rsidR="00E00A72" w:rsidRPr="00D9025D" w:rsidRDefault="00CA1935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  <w:highlight w:val="yellow"/>
        </w:rPr>
        <w:t>Szkolenie nr 5</w:t>
      </w:r>
      <w:r w:rsidRPr="00D9025D">
        <w:rPr>
          <w:rFonts w:ascii="Lato" w:hAnsi="Lato"/>
          <w:sz w:val="20"/>
          <w:szCs w:val="20"/>
          <w:highlight w:val="yellow"/>
        </w:rPr>
        <w:t>: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29348325" w14:textId="77777777" w:rsidR="00CA1935" w:rsidRPr="00D9025D" w:rsidRDefault="00E00A72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Temat:</w:t>
      </w:r>
      <w:r w:rsidRPr="00D9025D">
        <w:rPr>
          <w:rFonts w:ascii="Lato" w:hAnsi="Lato"/>
          <w:sz w:val="20"/>
          <w:szCs w:val="20"/>
        </w:rPr>
        <w:t xml:space="preserve"> </w:t>
      </w:r>
      <w:r w:rsidRPr="001D5DD3">
        <w:rPr>
          <w:rFonts w:ascii="Lato" w:hAnsi="Lato"/>
          <w:b/>
          <w:sz w:val="20"/>
          <w:szCs w:val="20"/>
        </w:rPr>
        <w:t>S</w:t>
      </w:r>
      <w:r w:rsidR="00CA1935" w:rsidRPr="001D5DD3">
        <w:rPr>
          <w:rFonts w:ascii="Lato" w:hAnsi="Lato"/>
          <w:b/>
          <w:sz w:val="20"/>
          <w:szCs w:val="20"/>
        </w:rPr>
        <w:t>tudent z niepełnosprawnością narządu ruchu i neurologiczn</w:t>
      </w:r>
      <w:r w:rsidR="00F0125A" w:rsidRPr="001D5DD3">
        <w:rPr>
          <w:rFonts w:ascii="Lato" w:hAnsi="Lato"/>
          <w:b/>
          <w:sz w:val="20"/>
          <w:szCs w:val="20"/>
        </w:rPr>
        <w:t>ą w procesie dydaktycznym</w:t>
      </w:r>
      <w:r w:rsidR="00F41035" w:rsidRPr="001D5DD3">
        <w:rPr>
          <w:rFonts w:ascii="Lato" w:hAnsi="Lato"/>
          <w:b/>
          <w:sz w:val="20"/>
          <w:szCs w:val="20"/>
        </w:rPr>
        <w:t>.</w:t>
      </w:r>
    </w:p>
    <w:p w14:paraId="5E97EFEA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dni szkoleniowych:</w:t>
      </w:r>
      <w:r w:rsidRPr="00D9025D">
        <w:rPr>
          <w:rFonts w:ascii="Lato" w:hAnsi="Lato"/>
          <w:sz w:val="20"/>
          <w:szCs w:val="20"/>
        </w:rPr>
        <w:t xml:space="preserve"> 2 dni </w:t>
      </w:r>
    </w:p>
    <w:p w14:paraId="05DBDD2C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godzin:</w:t>
      </w:r>
      <w:r w:rsidRPr="00D9025D">
        <w:rPr>
          <w:rFonts w:ascii="Lato" w:hAnsi="Lato"/>
          <w:sz w:val="20"/>
          <w:szCs w:val="20"/>
        </w:rPr>
        <w:t xml:space="preserve"> 6 h dziennie (1h=45 minut)</w:t>
      </w:r>
    </w:p>
    <w:p w14:paraId="5EC08972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Forma szkoleń:</w:t>
      </w:r>
      <w:r w:rsidRPr="00D9025D">
        <w:rPr>
          <w:rFonts w:ascii="Lato" w:hAnsi="Lato"/>
          <w:sz w:val="20"/>
          <w:szCs w:val="20"/>
        </w:rPr>
        <w:t xml:space="preserve"> stacjonarne/online</w:t>
      </w:r>
    </w:p>
    <w:p w14:paraId="1B65B78D" w14:textId="122106AF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uczestników:</w:t>
      </w:r>
      <w:r w:rsidRPr="00D9025D">
        <w:rPr>
          <w:rFonts w:ascii="Lato" w:hAnsi="Lato"/>
          <w:sz w:val="20"/>
          <w:szCs w:val="20"/>
        </w:rPr>
        <w:t xml:space="preserve"> 6 osób z kadry</w:t>
      </w:r>
      <w:r w:rsidR="00424496" w:rsidRPr="00D9025D">
        <w:rPr>
          <w:rFonts w:ascii="Lato" w:hAnsi="Lato"/>
          <w:sz w:val="20"/>
          <w:szCs w:val="20"/>
        </w:rPr>
        <w:t xml:space="preserve"> dydaktycznej i pracowników administracyjnych</w:t>
      </w:r>
    </w:p>
    <w:p w14:paraId="283F6D99" w14:textId="77777777" w:rsidR="00012FA4" w:rsidRPr="00D9025D" w:rsidRDefault="00873D0B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Cel:</w:t>
      </w:r>
      <w:r w:rsidRPr="00D9025D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>Celem tego szkolenia jest przybliżenie pracownikom sytuacji studentów z niepełnosprawnością narządu</w:t>
      </w:r>
      <w:r w:rsidR="00306FBF" w:rsidRPr="00D9025D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>ruchu, jak i neurologiczną, jak również przedstawienie ważnych zależności pomiędzy studiowaniem oraz</w:t>
      </w:r>
      <w:r w:rsidR="00306FBF" w:rsidRPr="00D9025D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 xml:space="preserve">tego typu niepełnosprawnościami. </w:t>
      </w:r>
    </w:p>
    <w:p w14:paraId="245C441A" w14:textId="77777777" w:rsidR="00E95E0D" w:rsidRPr="00D9025D" w:rsidRDefault="00151CC5" w:rsidP="00547E22">
      <w:pPr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Efekty uczenia się:</w:t>
      </w:r>
      <w:r w:rsidR="00306FBF" w:rsidRPr="00D9025D">
        <w:rPr>
          <w:rFonts w:ascii="Lato" w:hAnsi="Lato"/>
          <w:b/>
          <w:sz w:val="20"/>
          <w:szCs w:val="20"/>
        </w:rPr>
        <w:t xml:space="preserve"> </w:t>
      </w:r>
    </w:p>
    <w:p w14:paraId="02AD51CC" w14:textId="77777777" w:rsidR="00E95E0D" w:rsidRPr="00D9025D" w:rsidRDefault="00547E22" w:rsidP="0050191C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Ma elementarną wiedzę z zakresu sytuacji (bariery i możliwości) osób z niepełnosprawnością narządu ruchu i neurologiczną podczas edukacji na uczelni i w codziennym życiu. </w:t>
      </w:r>
      <w:r w:rsidR="00E95E0D" w:rsidRPr="00D9025D">
        <w:rPr>
          <w:rFonts w:ascii="Lato" w:hAnsi="Lato"/>
          <w:sz w:val="20"/>
          <w:szCs w:val="20"/>
        </w:rPr>
        <w:t>,</w:t>
      </w:r>
    </w:p>
    <w:p w14:paraId="4E27A300" w14:textId="5530F604" w:rsidR="00E95E0D" w:rsidRPr="00D9025D" w:rsidRDefault="00547E22" w:rsidP="0050191C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i rozumie podstawowe pojęcia z zakresu sytuacji (bariery i możliwości)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z niepełnosprawnością narządu ruchu i nieurologiczną podczas edukacji na uczelni i w codziennym życiu. </w:t>
      </w:r>
    </w:p>
    <w:p w14:paraId="61A51110" w14:textId="525AD8EF" w:rsidR="00E95E0D" w:rsidRPr="00D9025D" w:rsidRDefault="00547E22" w:rsidP="0050191C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podstawowe regulacje prawne i normy etyczne związane z funkcjonowaniem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 niepełnosprawnością narządu ruchu i neurologiczną dotyczące edukacji na uczelni i w codziennym życiu.</w:t>
      </w:r>
    </w:p>
    <w:p w14:paraId="148C9065" w14:textId="77777777" w:rsidR="00E95E0D" w:rsidRPr="00D9025D" w:rsidRDefault="00547E22" w:rsidP="0050191C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Potrafi posługiwać się podstawową terminologią z zakresu osób z niepełnosprawnością narządu ruchu i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 xml:space="preserve">neurologiczną. </w:t>
      </w:r>
    </w:p>
    <w:p w14:paraId="6F8C36A6" w14:textId="02412EBB" w:rsidR="00E95E0D" w:rsidRPr="00D9025D" w:rsidRDefault="00547E22" w:rsidP="0050191C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Wykorzystując posiadaną wiedzę potrafi identyfikować i analizować problemy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 xml:space="preserve">niepełnosprawnością narządu ruchu i neurologiczną podczas edukacji na uczelni. </w:t>
      </w:r>
    </w:p>
    <w:p w14:paraId="711974D7" w14:textId="77777777" w:rsidR="00E95E0D" w:rsidRPr="00D9025D" w:rsidRDefault="00547E22" w:rsidP="0050191C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lastRenderedPageBreak/>
        <w:t>Dostrzega relacje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>pomiędzy problemami osób z niepełnosprawnością narządu ruchu i neurologiczną, a koniecznością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 xml:space="preserve">podejmowania określonych działań mających na celu wyrównanie szans podczas uzyskiwania różnych form zaliczeń z przedmiotów. </w:t>
      </w:r>
    </w:p>
    <w:p w14:paraId="78A443BA" w14:textId="1FB36BD3" w:rsidR="00306FBF" w:rsidRDefault="00547E22" w:rsidP="0050191C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Potrafi interpretować podstawowe regulacje prawne związane z funkcjonowaniem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 niepełnosprawnością narządu ruchu i neurologiczną dotyczące edukacji na uczelni.</w:t>
      </w:r>
    </w:p>
    <w:p w14:paraId="413C3A45" w14:textId="77777777" w:rsidR="001D5DD3" w:rsidRPr="00D9025D" w:rsidRDefault="001D5DD3" w:rsidP="001D5DD3">
      <w:pPr>
        <w:pStyle w:val="Akapitzlist"/>
        <w:ind w:left="284"/>
        <w:jc w:val="both"/>
        <w:rPr>
          <w:rFonts w:ascii="Lato" w:hAnsi="Lato"/>
          <w:sz w:val="20"/>
          <w:szCs w:val="20"/>
        </w:rPr>
      </w:pPr>
    </w:p>
    <w:p w14:paraId="50C73EDD" w14:textId="77777777" w:rsidR="00E00A72" w:rsidRPr="00D9025D" w:rsidRDefault="00306FBF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  <w:highlight w:val="yellow"/>
        </w:rPr>
        <w:t>S</w:t>
      </w:r>
      <w:r w:rsidR="00CA1935" w:rsidRPr="00D9025D">
        <w:rPr>
          <w:rFonts w:ascii="Lato" w:hAnsi="Lato"/>
          <w:b/>
          <w:sz w:val="20"/>
          <w:szCs w:val="20"/>
          <w:highlight w:val="yellow"/>
        </w:rPr>
        <w:t>zkolenie nr 6:</w:t>
      </w:r>
      <w:r w:rsidR="00CA1935" w:rsidRPr="00D9025D">
        <w:rPr>
          <w:rFonts w:ascii="Lato" w:hAnsi="Lato"/>
          <w:sz w:val="20"/>
          <w:szCs w:val="20"/>
        </w:rPr>
        <w:t xml:space="preserve"> </w:t>
      </w:r>
    </w:p>
    <w:p w14:paraId="06C38DB7" w14:textId="77777777" w:rsidR="008045ED" w:rsidRPr="001D5DD3" w:rsidRDefault="00E00A72" w:rsidP="008045ED">
      <w:pPr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Temat:</w:t>
      </w:r>
      <w:r w:rsidRPr="00D9025D">
        <w:rPr>
          <w:rFonts w:ascii="Lato" w:hAnsi="Lato"/>
          <w:sz w:val="20"/>
          <w:szCs w:val="20"/>
        </w:rPr>
        <w:t xml:space="preserve"> </w:t>
      </w:r>
      <w:r w:rsidRPr="001D5DD3">
        <w:rPr>
          <w:rFonts w:ascii="Lato" w:hAnsi="Lato"/>
          <w:b/>
          <w:sz w:val="20"/>
          <w:szCs w:val="20"/>
        </w:rPr>
        <w:t>S</w:t>
      </w:r>
      <w:r w:rsidR="00CA1935" w:rsidRPr="001D5DD3">
        <w:rPr>
          <w:rFonts w:ascii="Lato" w:hAnsi="Lato"/>
          <w:b/>
          <w:sz w:val="20"/>
          <w:szCs w:val="20"/>
        </w:rPr>
        <w:t>tudent z zaburzeniami zdrowia psychicznego w procesie dydaktycznym</w:t>
      </w:r>
      <w:r w:rsidR="008045ED" w:rsidRPr="001D5DD3">
        <w:rPr>
          <w:rFonts w:ascii="Lato" w:hAnsi="Lato"/>
          <w:b/>
          <w:sz w:val="20"/>
          <w:szCs w:val="20"/>
        </w:rPr>
        <w:t>.</w:t>
      </w:r>
    </w:p>
    <w:p w14:paraId="17204866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dni szkoleniowych:</w:t>
      </w:r>
      <w:r w:rsidRPr="00D9025D">
        <w:rPr>
          <w:rFonts w:ascii="Lato" w:hAnsi="Lato"/>
          <w:sz w:val="20"/>
          <w:szCs w:val="20"/>
        </w:rPr>
        <w:t xml:space="preserve"> 2 dni </w:t>
      </w:r>
    </w:p>
    <w:p w14:paraId="4C863D42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godzin:</w:t>
      </w:r>
      <w:r w:rsidRPr="00D9025D">
        <w:rPr>
          <w:rFonts w:ascii="Lato" w:hAnsi="Lato"/>
          <w:sz w:val="20"/>
          <w:szCs w:val="20"/>
        </w:rPr>
        <w:t xml:space="preserve"> 6 h dziennie (1h=45 minut)</w:t>
      </w:r>
    </w:p>
    <w:p w14:paraId="54E8DC66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Forma szkoleń:</w:t>
      </w:r>
      <w:r w:rsidRPr="00D9025D">
        <w:rPr>
          <w:rFonts w:ascii="Lato" w:hAnsi="Lato"/>
          <w:sz w:val="20"/>
          <w:szCs w:val="20"/>
        </w:rPr>
        <w:t xml:space="preserve"> stacjonarne/online</w:t>
      </w:r>
    </w:p>
    <w:p w14:paraId="045C2394" w14:textId="180A1309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uczestników:</w:t>
      </w:r>
      <w:r w:rsidR="00424496" w:rsidRPr="00D9025D">
        <w:rPr>
          <w:rFonts w:ascii="Lato" w:hAnsi="Lato"/>
          <w:sz w:val="20"/>
          <w:szCs w:val="20"/>
        </w:rPr>
        <w:t xml:space="preserve"> 6 osób z kadry dydaktycznej i pracowników administracyjnych</w:t>
      </w:r>
    </w:p>
    <w:p w14:paraId="68A1E609" w14:textId="3222AF3C" w:rsidR="00CA1935" w:rsidRPr="00D9025D" w:rsidRDefault="00873D0B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Cel:</w:t>
      </w:r>
      <w:r w:rsidRPr="00D9025D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>Celem tego szkolenia jest przybliżenie pracownikom sytuacji studentów z zaburzeniami zdrowia</w:t>
      </w:r>
      <w:r w:rsidR="00471DEA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>psychicznego, jak również przedstawienie ważnych zależności pomiędzy studiowaniem oraz tego typu</w:t>
      </w:r>
      <w:r w:rsidR="00471DEA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 xml:space="preserve">zaburzeniami. </w:t>
      </w:r>
    </w:p>
    <w:p w14:paraId="2602CC80" w14:textId="77777777" w:rsidR="00E95E0D" w:rsidRPr="00D9025D" w:rsidRDefault="00151CC5" w:rsidP="005A2529">
      <w:pPr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Efekty uczenia się:</w:t>
      </w:r>
      <w:r w:rsidR="00547E22" w:rsidRPr="00D9025D">
        <w:rPr>
          <w:rFonts w:ascii="Lato" w:hAnsi="Lato"/>
          <w:b/>
          <w:sz w:val="20"/>
          <w:szCs w:val="20"/>
        </w:rPr>
        <w:t xml:space="preserve"> </w:t>
      </w:r>
    </w:p>
    <w:p w14:paraId="546C0D2F" w14:textId="77777777" w:rsidR="00E95E0D" w:rsidRPr="00D9025D" w:rsidRDefault="005A2529" w:rsidP="0050191C">
      <w:pPr>
        <w:pStyle w:val="Akapitzlist"/>
        <w:numPr>
          <w:ilvl w:val="0"/>
          <w:numId w:val="6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Ma elementarną wiedzę z zakresu sytuacji (bariery i możliwości) osób z zaburzeniami zdrowia psychicznego podczas edukacji na uczelni i w codziennym życiu. </w:t>
      </w:r>
    </w:p>
    <w:p w14:paraId="5042B73D" w14:textId="77777777" w:rsidR="00E95E0D" w:rsidRPr="00D9025D" w:rsidRDefault="005A2529" w:rsidP="0050191C">
      <w:pPr>
        <w:pStyle w:val="Akapitzlist"/>
        <w:numPr>
          <w:ilvl w:val="0"/>
          <w:numId w:val="6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i rozumie podstawowe pojęcia z zakresu sytuacji (bariery i możliwości) osób z zaburzeniami zdrowia psychicznego podczas edukacji na uczelni i w codziennym życiu. </w:t>
      </w:r>
    </w:p>
    <w:p w14:paraId="2A7C7FF8" w14:textId="3AAEDEC0" w:rsidR="00E95E0D" w:rsidRPr="00D9025D" w:rsidRDefault="005A2529" w:rsidP="0050191C">
      <w:pPr>
        <w:pStyle w:val="Akapitzlist"/>
        <w:numPr>
          <w:ilvl w:val="0"/>
          <w:numId w:val="6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podstawowe regulacje prawne i normy etyczne związane z funkcjonowaniem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z zaburzeniami zdrowia psychicznego dotyczące edukacji na uczelni i w codziennym życiu. </w:t>
      </w:r>
    </w:p>
    <w:p w14:paraId="05461AA6" w14:textId="77777777" w:rsidR="00E95E0D" w:rsidRPr="00D9025D" w:rsidRDefault="005A2529" w:rsidP="0050191C">
      <w:pPr>
        <w:pStyle w:val="Akapitzlist"/>
        <w:numPr>
          <w:ilvl w:val="0"/>
          <w:numId w:val="6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Potrafi posługiwać się podstawową terminologią z zakresu osób z zaburzeniami zdrowia psychicznego. </w:t>
      </w:r>
    </w:p>
    <w:p w14:paraId="6D7905B4" w14:textId="77777777" w:rsidR="00E95E0D" w:rsidRPr="00D9025D" w:rsidRDefault="005A2529" w:rsidP="0050191C">
      <w:pPr>
        <w:pStyle w:val="Akapitzlist"/>
        <w:numPr>
          <w:ilvl w:val="0"/>
          <w:numId w:val="6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Wykorzystując posiadaną wiedzę potrafi identyfikować i analizować problemy osób z zaburzeniami zdrowia psychicznego podczas edukacji na uczelni. </w:t>
      </w:r>
    </w:p>
    <w:p w14:paraId="56DCBB75" w14:textId="77777777" w:rsidR="00E95E0D" w:rsidRPr="00D9025D" w:rsidRDefault="005A2529" w:rsidP="0050191C">
      <w:pPr>
        <w:pStyle w:val="Akapitzlist"/>
        <w:numPr>
          <w:ilvl w:val="0"/>
          <w:numId w:val="6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Dostrzega relacje pomiędzy problemami osób z zaburzeniami zdrowia psychicznego a koniecznością podejmowania określonych działań mających na celu wyrównanie szans podczas uzyskiwania różnych form zaliczeń z przedmiotów. </w:t>
      </w:r>
    </w:p>
    <w:p w14:paraId="6D105516" w14:textId="61A44091" w:rsidR="00E95E0D" w:rsidRPr="00D9025D" w:rsidRDefault="005A2529" w:rsidP="0050191C">
      <w:pPr>
        <w:pStyle w:val="Akapitzlist"/>
        <w:numPr>
          <w:ilvl w:val="0"/>
          <w:numId w:val="6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Potrafi interpretować podstawowe regulacje prawne związane z funkcjonowaniem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 zaburzeniami zdrowia psychicznego dotyczące edukacji na uczelni.</w:t>
      </w:r>
    </w:p>
    <w:p w14:paraId="269D282D" w14:textId="3E9440E2" w:rsidR="00547E22" w:rsidRDefault="005A2529" w:rsidP="0050191C">
      <w:pPr>
        <w:pStyle w:val="Akapitzlist"/>
        <w:numPr>
          <w:ilvl w:val="0"/>
          <w:numId w:val="6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Jest odpowiednio przygotowany do nauczania osób z niepełnosprawnością osób z zaburzeniami zdrowia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>psychicznego. Jest świadomy problemów dotyczących funkcjonowania osób z zaburzeniami zdrowia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>psychicznego podczas edukacji na uczelni. Szanuje zasady etyczne normy etyczne związane z</w:t>
      </w:r>
      <w:r w:rsidR="00E95E0D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>funkcjonowaniem osób z zaburzeniami zdrowia psychicznego dotyczące edukacji na uczelni.</w:t>
      </w:r>
    </w:p>
    <w:p w14:paraId="5889F372" w14:textId="77777777" w:rsidR="001D5DD3" w:rsidRPr="00D9025D" w:rsidRDefault="001D5DD3" w:rsidP="001D5DD3">
      <w:pPr>
        <w:pStyle w:val="Akapitzlist"/>
        <w:ind w:left="284"/>
        <w:jc w:val="both"/>
        <w:rPr>
          <w:rFonts w:ascii="Lato" w:hAnsi="Lato"/>
          <w:sz w:val="20"/>
          <w:szCs w:val="20"/>
        </w:rPr>
      </w:pPr>
    </w:p>
    <w:p w14:paraId="761B117F" w14:textId="6D521D6C" w:rsidR="00E00A72" w:rsidRPr="00D9025D" w:rsidRDefault="00CA1935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  <w:highlight w:val="yellow"/>
        </w:rPr>
        <w:t>Szkolenie nr 7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077B3C76" w14:textId="6B8893AE" w:rsidR="00CA1935" w:rsidRPr="00D9025D" w:rsidRDefault="00E00A72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Temat:</w:t>
      </w:r>
      <w:r w:rsidRPr="00D9025D">
        <w:rPr>
          <w:rFonts w:ascii="Lato" w:hAnsi="Lato"/>
          <w:sz w:val="20"/>
          <w:szCs w:val="20"/>
        </w:rPr>
        <w:t xml:space="preserve"> </w:t>
      </w:r>
      <w:r w:rsidR="008F5B3C" w:rsidRPr="001D5DD3">
        <w:rPr>
          <w:rFonts w:ascii="Lato" w:hAnsi="Lato"/>
          <w:b/>
          <w:sz w:val="20"/>
          <w:szCs w:val="20"/>
        </w:rPr>
        <w:t xml:space="preserve">Szkolenie dla osób </w:t>
      </w:r>
      <w:r w:rsidR="00CA1935" w:rsidRPr="001D5DD3">
        <w:rPr>
          <w:rFonts w:ascii="Lato" w:hAnsi="Lato"/>
          <w:b/>
          <w:sz w:val="20"/>
          <w:szCs w:val="20"/>
        </w:rPr>
        <w:t>prowadząc</w:t>
      </w:r>
      <w:r w:rsidR="008F5B3C" w:rsidRPr="001D5DD3">
        <w:rPr>
          <w:rFonts w:ascii="Lato" w:hAnsi="Lato"/>
          <w:b/>
          <w:sz w:val="20"/>
          <w:szCs w:val="20"/>
        </w:rPr>
        <w:t>ych</w:t>
      </w:r>
      <w:r w:rsidR="00CA1935" w:rsidRPr="001D5DD3">
        <w:rPr>
          <w:rFonts w:ascii="Lato" w:hAnsi="Lato"/>
          <w:b/>
          <w:sz w:val="20"/>
          <w:szCs w:val="20"/>
        </w:rPr>
        <w:t xml:space="preserve"> serwisy</w:t>
      </w:r>
      <w:r w:rsidR="004C7A85" w:rsidRPr="001D5DD3">
        <w:rPr>
          <w:rFonts w:ascii="Lato" w:hAnsi="Lato"/>
          <w:b/>
          <w:sz w:val="20"/>
          <w:szCs w:val="20"/>
        </w:rPr>
        <w:t xml:space="preserve"> internetowe z zakresu ich dostę</w:t>
      </w:r>
      <w:r w:rsidR="00CA1935" w:rsidRPr="001D5DD3">
        <w:rPr>
          <w:rFonts w:ascii="Lato" w:hAnsi="Lato"/>
          <w:b/>
          <w:sz w:val="20"/>
          <w:szCs w:val="20"/>
        </w:rPr>
        <w:t>pności dla osób</w:t>
      </w:r>
      <w:r w:rsidR="004C7A85" w:rsidRPr="001D5DD3">
        <w:rPr>
          <w:rFonts w:ascii="Lato" w:hAnsi="Lato"/>
          <w:b/>
          <w:sz w:val="20"/>
          <w:szCs w:val="20"/>
        </w:rPr>
        <w:t xml:space="preserve"> </w:t>
      </w:r>
      <w:r w:rsidR="00CA1935" w:rsidRPr="001D5DD3">
        <w:rPr>
          <w:rFonts w:ascii="Lato" w:hAnsi="Lato"/>
          <w:b/>
          <w:sz w:val="20"/>
          <w:szCs w:val="20"/>
        </w:rPr>
        <w:t>niepełnosprawnych</w:t>
      </w:r>
      <w:r w:rsidR="00F41035" w:rsidRPr="001D5DD3">
        <w:rPr>
          <w:rFonts w:ascii="Lato" w:hAnsi="Lato"/>
          <w:b/>
          <w:sz w:val="20"/>
          <w:szCs w:val="20"/>
        </w:rPr>
        <w:t>.</w:t>
      </w:r>
    </w:p>
    <w:p w14:paraId="1DCB3025" w14:textId="381F4FE4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dni szkoleniowych:</w:t>
      </w:r>
      <w:r w:rsidRPr="00D9025D">
        <w:rPr>
          <w:rFonts w:ascii="Lato" w:hAnsi="Lato"/>
          <w:sz w:val="20"/>
          <w:szCs w:val="20"/>
        </w:rPr>
        <w:t xml:space="preserve"> 2 dni</w:t>
      </w:r>
      <w:r w:rsidR="00703C3B" w:rsidRPr="00D9025D">
        <w:rPr>
          <w:rFonts w:ascii="Lato" w:hAnsi="Lato"/>
          <w:sz w:val="20"/>
          <w:szCs w:val="20"/>
        </w:rPr>
        <w:t>,</w:t>
      </w:r>
      <w:r w:rsidRPr="00D9025D">
        <w:rPr>
          <w:rFonts w:ascii="Lato" w:hAnsi="Lato"/>
          <w:sz w:val="20"/>
          <w:szCs w:val="20"/>
        </w:rPr>
        <w:t xml:space="preserve"> </w:t>
      </w:r>
      <w:r w:rsidR="00703C3B" w:rsidRPr="00D9025D">
        <w:rPr>
          <w:rFonts w:ascii="Lato" w:hAnsi="Lato"/>
          <w:sz w:val="20"/>
          <w:szCs w:val="20"/>
        </w:rPr>
        <w:t>w tym 1 dzień warsztatów</w:t>
      </w:r>
    </w:p>
    <w:p w14:paraId="1702B48A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godzin:</w:t>
      </w:r>
      <w:r w:rsidRPr="00D9025D">
        <w:rPr>
          <w:rFonts w:ascii="Lato" w:hAnsi="Lato"/>
          <w:sz w:val="20"/>
          <w:szCs w:val="20"/>
        </w:rPr>
        <w:t xml:space="preserve"> 6 h dziennie (1h=45 minut)</w:t>
      </w:r>
    </w:p>
    <w:p w14:paraId="5DD4D558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Forma szkoleń:</w:t>
      </w:r>
      <w:r w:rsidRPr="00D9025D">
        <w:rPr>
          <w:rFonts w:ascii="Lato" w:hAnsi="Lato"/>
          <w:sz w:val="20"/>
          <w:szCs w:val="20"/>
        </w:rPr>
        <w:t xml:space="preserve"> stacjonarne/online</w:t>
      </w:r>
    </w:p>
    <w:p w14:paraId="4909682F" w14:textId="73C9E88E" w:rsidR="00424496" w:rsidRPr="00D9025D" w:rsidRDefault="00873D0B" w:rsidP="00F74E00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uczestników:</w:t>
      </w:r>
      <w:r w:rsidRPr="00D9025D">
        <w:rPr>
          <w:rFonts w:ascii="Lato" w:hAnsi="Lato"/>
          <w:sz w:val="20"/>
          <w:szCs w:val="20"/>
        </w:rPr>
        <w:t xml:space="preserve"> </w:t>
      </w:r>
      <w:r w:rsidR="00223548" w:rsidRPr="00D9025D">
        <w:rPr>
          <w:rFonts w:ascii="Lato" w:hAnsi="Lato"/>
          <w:sz w:val="20"/>
          <w:szCs w:val="20"/>
        </w:rPr>
        <w:t>4</w:t>
      </w:r>
      <w:r w:rsidRPr="00D9025D">
        <w:rPr>
          <w:rFonts w:ascii="Lato" w:hAnsi="Lato"/>
          <w:sz w:val="20"/>
          <w:szCs w:val="20"/>
        </w:rPr>
        <w:t xml:space="preserve"> os</w:t>
      </w:r>
      <w:r w:rsidR="00CB1ED9" w:rsidRPr="00D9025D">
        <w:rPr>
          <w:rFonts w:ascii="Lato" w:hAnsi="Lato"/>
          <w:sz w:val="20"/>
          <w:szCs w:val="20"/>
        </w:rPr>
        <w:t>oby</w:t>
      </w:r>
      <w:r w:rsidRPr="00D9025D">
        <w:rPr>
          <w:rFonts w:ascii="Lato" w:hAnsi="Lato"/>
          <w:sz w:val="20"/>
          <w:szCs w:val="20"/>
        </w:rPr>
        <w:t xml:space="preserve"> z kadry</w:t>
      </w:r>
      <w:r w:rsidR="00424496" w:rsidRPr="00D9025D">
        <w:rPr>
          <w:rFonts w:ascii="Lato" w:hAnsi="Lato"/>
          <w:sz w:val="20"/>
          <w:szCs w:val="20"/>
        </w:rPr>
        <w:t xml:space="preserve"> pracowników administracyjnych</w:t>
      </w:r>
    </w:p>
    <w:p w14:paraId="08EEBD67" w14:textId="708AE8AE" w:rsidR="00F74E00" w:rsidRPr="00D9025D" w:rsidRDefault="00873D0B" w:rsidP="00F74E00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Cel:</w:t>
      </w:r>
      <w:r w:rsidR="00F74E00" w:rsidRPr="00D9025D">
        <w:rPr>
          <w:rFonts w:ascii="Lato" w:hAnsi="Lato"/>
          <w:b/>
          <w:sz w:val="20"/>
          <w:szCs w:val="20"/>
        </w:rPr>
        <w:t xml:space="preserve"> </w:t>
      </w:r>
      <w:r w:rsidR="00F74E00" w:rsidRPr="00D9025D">
        <w:rPr>
          <w:rFonts w:ascii="Lato" w:hAnsi="Lato"/>
          <w:sz w:val="20"/>
          <w:szCs w:val="20"/>
        </w:rPr>
        <w:t>Celem tego szkolenia jest</w:t>
      </w:r>
      <w:r w:rsidRPr="00D9025D">
        <w:rPr>
          <w:rFonts w:ascii="Lato" w:hAnsi="Lato"/>
          <w:sz w:val="20"/>
          <w:szCs w:val="20"/>
        </w:rPr>
        <w:t xml:space="preserve"> </w:t>
      </w:r>
      <w:r w:rsidR="00F74E00" w:rsidRPr="00D9025D">
        <w:rPr>
          <w:rFonts w:ascii="Lato" w:hAnsi="Lato"/>
          <w:sz w:val="20"/>
          <w:szCs w:val="20"/>
        </w:rPr>
        <w:t xml:space="preserve">tematyczne obycie się z ideą dostępności, podstawową wiedzą z zakresu specyfikacji WCAG 2.1. wraz z podstawowymi aspektami technicznymi dostępności, nabycie wiedzy </w:t>
      </w:r>
      <w:r w:rsidR="00AF76D6" w:rsidRPr="00D9025D">
        <w:rPr>
          <w:rFonts w:ascii="Lato" w:hAnsi="Lato"/>
          <w:sz w:val="20"/>
          <w:szCs w:val="20"/>
        </w:rPr>
        <w:br/>
      </w:r>
      <w:r w:rsidR="00F74E00" w:rsidRPr="00D9025D">
        <w:rPr>
          <w:rFonts w:ascii="Lato" w:hAnsi="Lato"/>
          <w:sz w:val="20"/>
          <w:szCs w:val="20"/>
        </w:rPr>
        <w:t>z zakresu najważniejszych aspektów dostępności, obsługi serwisów przy pomocy czytnika ekranu, wiedza z zakresu wszystkich niezbędnych działań pod kątem wymagań prawa.</w:t>
      </w:r>
    </w:p>
    <w:p w14:paraId="49E4C23A" w14:textId="77777777" w:rsidR="00703C3B" w:rsidRPr="00D9025D" w:rsidRDefault="00703C3B" w:rsidP="00703C3B">
      <w:pPr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 xml:space="preserve">Efekty uczenia się: </w:t>
      </w:r>
    </w:p>
    <w:p w14:paraId="67FC128B" w14:textId="77777777" w:rsidR="00703C3B" w:rsidRPr="00D9025D" w:rsidRDefault="00703C3B" w:rsidP="0050191C">
      <w:pPr>
        <w:pStyle w:val="Akapitzlist"/>
        <w:numPr>
          <w:ilvl w:val="0"/>
          <w:numId w:val="8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Posiada zasady funkcjonowania w sieci</w:t>
      </w:r>
      <w:r w:rsidR="00FA7CEF" w:rsidRPr="00D9025D">
        <w:rPr>
          <w:rFonts w:ascii="Lato" w:hAnsi="Lato"/>
          <w:sz w:val="20"/>
          <w:szCs w:val="20"/>
        </w:rPr>
        <w:t xml:space="preserve">. </w:t>
      </w:r>
    </w:p>
    <w:p w14:paraId="4C6058C7" w14:textId="77777777" w:rsidR="00703C3B" w:rsidRPr="00D9025D" w:rsidRDefault="00703C3B" w:rsidP="0050191C">
      <w:pPr>
        <w:pStyle w:val="Akapitzlist"/>
        <w:numPr>
          <w:ilvl w:val="0"/>
          <w:numId w:val="8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Potrafi stworzyć p</w:t>
      </w:r>
      <w:r w:rsidR="00CA1935" w:rsidRPr="00D9025D">
        <w:rPr>
          <w:rFonts w:ascii="Lato" w:hAnsi="Lato"/>
          <w:sz w:val="20"/>
          <w:szCs w:val="20"/>
        </w:rPr>
        <w:t>rezentacj</w:t>
      </w:r>
      <w:r w:rsidRPr="00D9025D">
        <w:rPr>
          <w:rFonts w:ascii="Lato" w:hAnsi="Lato"/>
          <w:sz w:val="20"/>
          <w:szCs w:val="20"/>
        </w:rPr>
        <w:t>ę</w:t>
      </w:r>
      <w:r w:rsidR="00CA1935" w:rsidRPr="00D9025D">
        <w:rPr>
          <w:rFonts w:ascii="Lato" w:hAnsi="Lato"/>
          <w:sz w:val="20"/>
          <w:szCs w:val="20"/>
        </w:rPr>
        <w:t xml:space="preserve"> i </w:t>
      </w:r>
      <w:r w:rsidRPr="00D9025D">
        <w:rPr>
          <w:rFonts w:ascii="Lato" w:hAnsi="Lato"/>
          <w:sz w:val="20"/>
          <w:szCs w:val="20"/>
        </w:rPr>
        <w:t xml:space="preserve">zna </w:t>
      </w:r>
      <w:r w:rsidR="00CA1935" w:rsidRPr="00D9025D">
        <w:rPr>
          <w:rFonts w:ascii="Lato" w:hAnsi="Lato"/>
          <w:sz w:val="20"/>
          <w:szCs w:val="20"/>
        </w:rPr>
        <w:t>zasady działania czytników ekranu</w:t>
      </w:r>
    </w:p>
    <w:p w14:paraId="273AB4EB" w14:textId="77777777" w:rsidR="00703C3B" w:rsidRPr="00D9025D" w:rsidRDefault="00703C3B" w:rsidP="0050191C">
      <w:pPr>
        <w:pStyle w:val="Akapitzlist"/>
        <w:numPr>
          <w:ilvl w:val="0"/>
          <w:numId w:val="8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Potrafi użyć</w:t>
      </w:r>
      <w:r w:rsidR="00CA1935" w:rsidRPr="00D9025D">
        <w:rPr>
          <w:rFonts w:ascii="Lato" w:hAnsi="Lato"/>
          <w:sz w:val="20"/>
          <w:szCs w:val="20"/>
        </w:rPr>
        <w:t xml:space="preserve"> narzędzi walidacyjn</w:t>
      </w:r>
      <w:r w:rsidRPr="00D9025D">
        <w:rPr>
          <w:rFonts w:ascii="Lato" w:hAnsi="Lato"/>
          <w:sz w:val="20"/>
          <w:szCs w:val="20"/>
        </w:rPr>
        <w:t>ych</w:t>
      </w:r>
    </w:p>
    <w:p w14:paraId="123B610F" w14:textId="1C0D51D3" w:rsidR="00703C3B" w:rsidRPr="00D9025D" w:rsidRDefault="00703C3B" w:rsidP="0050191C">
      <w:pPr>
        <w:pStyle w:val="Akapitzlist"/>
        <w:numPr>
          <w:ilvl w:val="0"/>
          <w:numId w:val="8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Zna</w:t>
      </w:r>
      <w:r w:rsidR="00CA1935" w:rsidRPr="00D9025D">
        <w:rPr>
          <w:rFonts w:ascii="Lato" w:hAnsi="Lato"/>
          <w:sz w:val="20"/>
          <w:szCs w:val="20"/>
        </w:rPr>
        <w:t xml:space="preserve"> standard</w:t>
      </w:r>
      <w:r w:rsidRPr="00D9025D">
        <w:rPr>
          <w:rFonts w:ascii="Lato" w:hAnsi="Lato"/>
          <w:sz w:val="20"/>
          <w:szCs w:val="20"/>
        </w:rPr>
        <w:t>y</w:t>
      </w:r>
      <w:r w:rsidR="00CA1935" w:rsidRPr="00D9025D">
        <w:rPr>
          <w:rFonts w:ascii="Lato" w:hAnsi="Lato"/>
          <w:sz w:val="20"/>
          <w:szCs w:val="20"/>
        </w:rPr>
        <w:t xml:space="preserve"> WCAG 2.1 wraz dobrymi praktykami w tworzeniu stron WWW wg WCAG </w:t>
      </w:r>
      <w:r w:rsidR="00AF76D6" w:rsidRPr="00D9025D">
        <w:rPr>
          <w:rFonts w:ascii="Lato" w:hAnsi="Lato"/>
          <w:sz w:val="20"/>
          <w:szCs w:val="20"/>
        </w:rPr>
        <w:br/>
      </w:r>
      <w:r w:rsidR="00CA1935" w:rsidRPr="00D9025D">
        <w:rPr>
          <w:rFonts w:ascii="Lato" w:hAnsi="Lato"/>
          <w:sz w:val="20"/>
          <w:szCs w:val="20"/>
        </w:rPr>
        <w:t>2.1 Semantyczny kod HTML,</w:t>
      </w:r>
      <w:r w:rsidR="004C7A85" w:rsidRPr="00D9025D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>Odpowiedniki tekstowe dla elementów graficznych</w:t>
      </w:r>
      <w:r w:rsidR="00F3035A" w:rsidRPr="00D9025D">
        <w:rPr>
          <w:rFonts w:ascii="Lato" w:hAnsi="Lato"/>
          <w:sz w:val="20"/>
          <w:szCs w:val="20"/>
        </w:rPr>
        <w:t>.</w:t>
      </w:r>
    </w:p>
    <w:p w14:paraId="0B072D15" w14:textId="3F4D31FC" w:rsidR="00CA1935" w:rsidRDefault="00703C3B" w:rsidP="0050191C">
      <w:pPr>
        <w:pStyle w:val="Akapitzlist"/>
        <w:numPr>
          <w:ilvl w:val="0"/>
          <w:numId w:val="8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pojęcie i role </w:t>
      </w:r>
      <w:r w:rsidR="004C7A85" w:rsidRPr="00D9025D">
        <w:rPr>
          <w:rFonts w:ascii="Lato" w:hAnsi="Lato"/>
          <w:sz w:val="20"/>
          <w:szCs w:val="20"/>
        </w:rPr>
        <w:t>WAI-ARIA i</w:t>
      </w:r>
      <w:r w:rsidRPr="00D9025D">
        <w:rPr>
          <w:rFonts w:ascii="Lato" w:hAnsi="Lato"/>
          <w:sz w:val="20"/>
          <w:szCs w:val="20"/>
        </w:rPr>
        <w:t xml:space="preserve"> wie</w:t>
      </w:r>
      <w:r w:rsidR="004C7A85" w:rsidRPr="00D9025D">
        <w:rPr>
          <w:rFonts w:ascii="Lato" w:hAnsi="Lato"/>
          <w:sz w:val="20"/>
          <w:szCs w:val="20"/>
        </w:rPr>
        <w:t xml:space="preserve"> jak </w:t>
      </w:r>
      <w:r w:rsidRPr="00D9025D">
        <w:rPr>
          <w:rFonts w:ascii="Lato" w:hAnsi="Lato"/>
          <w:sz w:val="20"/>
          <w:szCs w:val="20"/>
        </w:rPr>
        <w:t xml:space="preserve">je </w:t>
      </w:r>
      <w:r w:rsidR="004C7A85" w:rsidRPr="00D9025D">
        <w:rPr>
          <w:rFonts w:ascii="Lato" w:hAnsi="Lato"/>
          <w:sz w:val="20"/>
          <w:szCs w:val="20"/>
        </w:rPr>
        <w:t>stosować</w:t>
      </w:r>
      <w:r w:rsidRPr="00D9025D">
        <w:rPr>
          <w:rFonts w:ascii="Lato" w:hAnsi="Lato"/>
          <w:sz w:val="20"/>
          <w:szCs w:val="20"/>
        </w:rPr>
        <w:t xml:space="preserve"> </w:t>
      </w:r>
      <w:r w:rsidR="00CA1935" w:rsidRPr="00D9025D">
        <w:rPr>
          <w:rFonts w:ascii="Lato" w:hAnsi="Lato"/>
          <w:sz w:val="20"/>
          <w:szCs w:val="20"/>
        </w:rPr>
        <w:t>w praktyce</w:t>
      </w:r>
      <w:r w:rsidR="004C7A85" w:rsidRPr="00D9025D">
        <w:rPr>
          <w:rFonts w:ascii="Lato" w:hAnsi="Lato"/>
          <w:sz w:val="20"/>
          <w:szCs w:val="20"/>
        </w:rPr>
        <w:t>.</w:t>
      </w:r>
    </w:p>
    <w:p w14:paraId="0F8354A9" w14:textId="3C538F24" w:rsidR="001D5DD3" w:rsidRDefault="001D5DD3" w:rsidP="001D5DD3">
      <w:pPr>
        <w:pStyle w:val="Akapitzlist"/>
        <w:ind w:left="357"/>
        <w:jc w:val="both"/>
        <w:rPr>
          <w:rFonts w:ascii="Lato" w:hAnsi="Lato"/>
          <w:sz w:val="20"/>
          <w:szCs w:val="20"/>
        </w:rPr>
      </w:pPr>
    </w:p>
    <w:p w14:paraId="6CA7374F" w14:textId="6601CCBB" w:rsidR="001D5DD3" w:rsidRDefault="001D5DD3" w:rsidP="001D5DD3">
      <w:pPr>
        <w:pStyle w:val="Akapitzlist"/>
        <w:ind w:left="357"/>
        <w:jc w:val="both"/>
        <w:rPr>
          <w:rFonts w:ascii="Lato" w:hAnsi="Lato"/>
          <w:sz w:val="20"/>
          <w:szCs w:val="20"/>
        </w:rPr>
      </w:pPr>
    </w:p>
    <w:p w14:paraId="6E1805A9" w14:textId="77777777" w:rsidR="001D5DD3" w:rsidRPr="00D9025D" w:rsidRDefault="001D5DD3" w:rsidP="001D5DD3">
      <w:pPr>
        <w:pStyle w:val="Akapitzlist"/>
        <w:ind w:left="357"/>
        <w:jc w:val="both"/>
        <w:rPr>
          <w:rFonts w:ascii="Lato" w:hAnsi="Lato"/>
          <w:sz w:val="20"/>
          <w:szCs w:val="20"/>
        </w:rPr>
      </w:pPr>
    </w:p>
    <w:p w14:paraId="2D592DAF" w14:textId="77777777" w:rsidR="00E00A72" w:rsidRPr="00D9025D" w:rsidRDefault="00CA1935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  <w:highlight w:val="yellow"/>
        </w:rPr>
        <w:lastRenderedPageBreak/>
        <w:t>Szkolenie nr 8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513A6F1C" w14:textId="21496031" w:rsidR="00873D0B" w:rsidRPr="00D9025D" w:rsidRDefault="00E00A72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Temat:</w:t>
      </w:r>
      <w:r w:rsidRPr="00D9025D">
        <w:rPr>
          <w:rFonts w:ascii="Lato" w:hAnsi="Lato"/>
          <w:sz w:val="20"/>
          <w:szCs w:val="20"/>
        </w:rPr>
        <w:t xml:space="preserve"> </w:t>
      </w:r>
      <w:r w:rsidR="00CB1ED9" w:rsidRPr="001D5DD3">
        <w:rPr>
          <w:rFonts w:ascii="Lato" w:hAnsi="Lato"/>
          <w:b/>
          <w:sz w:val="20"/>
          <w:szCs w:val="20"/>
        </w:rPr>
        <w:t>Szkolenie dla obsługi działu rekrutacji</w:t>
      </w:r>
      <w:r w:rsidRPr="001D5DD3">
        <w:rPr>
          <w:rFonts w:ascii="Lato" w:hAnsi="Lato"/>
          <w:b/>
          <w:sz w:val="20"/>
          <w:szCs w:val="20"/>
        </w:rPr>
        <w:t xml:space="preserve"> </w:t>
      </w:r>
      <w:r w:rsidR="00CA1935" w:rsidRPr="001D5DD3">
        <w:rPr>
          <w:rFonts w:ascii="Lato" w:hAnsi="Lato"/>
          <w:b/>
          <w:sz w:val="20"/>
          <w:szCs w:val="20"/>
        </w:rPr>
        <w:t>z zakresu</w:t>
      </w:r>
      <w:r w:rsidR="003F638D" w:rsidRPr="001D5DD3">
        <w:rPr>
          <w:rFonts w:ascii="Lato" w:hAnsi="Lato"/>
          <w:b/>
          <w:sz w:val="20"/>
          <w:szCs w:val="20"/>
        </w:rPr>
        <w:t xml:space="preserve"> obsługi osób niepełnosprawnych.</w:t>
      </w:r>
    </w:p>
    <w:p w14:paraId="49C56B86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dni szkoleniowych:</w:t>
      </w:r>
      <w:r w:rsidRPr="00D9025D">
        <w:rPr>
          <w:rFonts w:ascii="Lato" w:hAnsi="Lato"/>
          <w:sz w:val="20"/>
          <w:szCs w:val="20"/>
        </w:rPr>
        <w:t xml:space="preserve"> </w:t>
      </w:r>
      <w:r w:rsidR="003F638D" w:rsidRPr="00D9025D">
        <w:rPr>
          <w:rFonts w:ascii="Lato" w:hAnsi="Lato"/>
          <w:sz w:val="20"/>
          <w:szCs w:val="20"/>
        </w:rPr>
        <w:t>1</w:t>
      </w:r>
      <w:r w:rsidRPr="00D9025D">
        <w:rPr>
          <w:rFonts w:ascii="Lato" w:hAnsi="Lato"/>
          <w:sz w:val="20"/>
          <w:szCs w:val="20"/>
        </w:rPr>
        <w:t xml:space="preserve"> d</w:t>
      </w:r>
      <w:r w:rsidR="003F638D" w:rsidRPr="00D9025D">
        <w:rPr>
          <w:rFonts w:ascii="Lato" w:hAnsi="Lato"/>
          <w:sz w:val="20"/>
          <w:szCs w:val="20"/>
        </w:rPr>
        <w:t>zień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35BAD22A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godzin:</w:t>
      </w:r>
      <w:r w:rsidRPr="00D9025D">
        <w:rPr>
          <w:rFonts w:ascii="Lato" w:hAnsi="Lato"/>
          <w:sz w:val="20"/>
          <w:szCs w:val="20"/>
        </w:rPr>
        <w:t xml:space="preserve"> 6 h dziennie (1h=45 minut)</w:t>
      </w:r>
    </w:p>
    <w:p w14:paraId="5B1D70F8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Forma szkoleń:</w:t>
      </w:r>
      <w:r w:rsidRPr="00D9025D">
        <w:rPr>
          <w:rFonts w:ascii="Lato" w:hAnsi="Lato"/>
          <w:sz w:val="20"/>
          <w:szCs w:val="20"/>
        </w:rPr>
        <w:t xml:space="preserve"> stacjonarne/online</w:t>
      </w:r>
    </w:p>
    <w:p w14:paraId="1383C086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uczestników:</w:t>
      </w:r>
      <w:r w:rsidRPr="00D9025D">
        <w:rPr>
          <w:rFonts w:ascii="Lato" w:hAnsi="Lato"/>
          <w:sz w:val="20"/>
          <w:szCs w:val="20"/>
        </w:rPr>
        <w:t xml:space="preserve"> </w:t>
      </w:r>
      <w:r w:rsidR="003F638D" w:rsidRPr="00D9025D">
        <w:rPr>
          <w:rFonts w:ascii="Lato" w:hAnsi="Lato"/>
          <w:sz w:val="20"/>
          <w:szCs w:val="20"/>
        </w:rPr>
        <w:t>4</w:t>
      </w:r>
      <w:r w:rsidRPr="00D9025D">
        <w:rPr>
          <w:rFonts w:ascii="Lato" w:hAnsi="Lato"/>
          <w:sz w:val="20"/>
          <w:szCs w:val="20"/>
        </w:rPr>
        <w:t xml:space="preserve"> os</w:t>
      </w:r>
      <w:r w:rsidR="003F638D" w:rsidRPr="00D9025D">
        <w:rPr>
          <w:rFonts w:ascii="Lato" w:hAnsi="Lato"/>
          <w:sz w:val="20"/>
          <w:szCs w:val="20"/>
        </w:rPr>
        <w:t>o</w:t>
      </w:r>
      <w:r w:rsidRPr="00D9025D">
        <w:rPr>
          <w:rFonts w:ascii="Lato" w:hAnsi="Lato"/>
          <w:sz w:val="20"/>
          <w:szCs w:val="20"/>
        </w:rPr>
        <w:t>b</w:t>
      </w:r>
      <w:r w:rsidR="003F638D" w:rsidRPr="00D9025D">
        <w:rPr>
          <w:rFonts w:ascii="Lato" w:hAnsi="Lato"/>
          <w:sz w:val="20"/>
          <w:szCs w:val="20"/>
        </w:rPr>
        <w:t>y</w:t>
      </w:r>
      <w:r w:rsidR="00182F01" w:rsidRPr="00D9025D">
        <w:rPr>
          <w:rFonts w:ascii="Lato" w:hAnsi="Lato"/>
          <w:sz w:val="20"/>
          <w:szCs w:val="20"/>
        </w:rPr>
        <w:t xml:space="preserve"> z kadry pracowników administracyjnych</w:t>
      </w:r>
    </w:p>
    <w:p w14:paraId="258FB12B" w14:textId="2A9E1B88" w:rsidR="00471DEA" w:rsidRPr="00D9025D" w:rsidRDefault="00873D0B" w:rsidP="00376D9C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Cel:</w:t>
      </w:r>
      <w:r w:rsidRPr="00D9025D">
        <w:rPr>
          <w:rFonts w:ascii="Lato" w:hAnsi="Lato"/>
          <w:sz w:val="20"/>
          <w:szCs w:val="20"/>
        </w:rPr>
        <w:t xml:space="preserve"> </w:t>
      </w:r>
      <w:r w:rsidR="00376D9C" w:rsidRPr="00D9025D">
        <w:rPr>
          <w:rFonts w:ascii="Lato" w:hAnsi="Lato"/>
          <w:sz w:val="20"/>
          <w:szCs w:val="20"/>
        </w:rPr>
        <w:t>Celem tego szkolenia jest przybliżenie pracownikom działu rekrutacji sytuacji studentów z szeroko</w:t>
      </w:r>
      <w:r w:rsidR="00471DEA">
        <w:rPr>
          <w:rFonts w:ascii="Lato" w:hAnsi="Lato"/>
          <w:sz w:val="20"/>
          <w:szCs w:val="20"/>
        </w:rPr>
        <w:t xml:space="preserve"> </w:t>
      </w:r>
      <w:r w:rsidR="00376D9C" w:rsidRPr="00D9025D">
        <w:rPr>
          <w:rFonts w:ascii="Lato" w:hAnsi="Lato"/>
          <w:sz w:val="20"/>
          <w:szCs w:val="20"/>
        </w:rPr>
        <w:t>pojętymi niepełnosprawnościami, jak również przedstawienie ważnych zależności pomiędzy studiowaniem oraz różnymi typami niepełnosprawności</w:t>
      </w:r>
      <w:r w:rsidR="00CA1935" w:rsidRPr="00D9025D">
        <w:rPr>
          <w:rFonts w:ascii="Lato" w:hAnsi="Lato"/>
          <w:sz w:val="20"/>
          <w:szCs w:val="20"/>
        </w:rPr>
        <w:t>.</w:t>
      </w:r>
    </w:p>
    <w:p w14:paraId="48641955" w14:textId="77777777" w:rsidR="006A2684" w:rsidRPr="00D9025D" w:rsidRDefault="00151CC5" w:rsidP="00BE29EC">
      <w:pPr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Efekty uczenia się:</w:t>
      </w:r>
      <w:r w:rsidR="00376D9C" w:rsidRPr="00D9025D">
        <w:rPr>
          <w:rFonts w:ascii="Lato" w:hAnsi="Lato"/>
          <w:b/>
          <w:sz w:val="20"/>
          <w:szCs w:val="20"/>
        </w:rPr>
        <w:t xml:space="preserve"> </w:t>
      </w:r>
    </w:p>
    <w:p w14:paraId="432CB3CF" w14:textId="77777777" w:rsidR="006A2684" w:rsidRPr="00D9025D" w:rsidRDefault="00BE29EC" w:rsidP="0050191C">
      <w:pPr>
        <w:pStyle w:val="Akapitzlist"/>
        <w:numPr>
          <w:ilvl w:val="0"/>
          <w:numId w:val="7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Ma elementarną wiedzę z zakresu sytuacji (bariery i możliwości) osób niepełnosprawnych podczas edukacji na uczelni i w codziennym życiu. </w:t>
      </w:r>
    </w:p>
    <w:p w14:paraId="24FAF58D" w14:textId="77777777" w:rsidR="006A2684" w:rsidRPr="00D9025D" w:rsidRDefault="00BE29EC" w:rsidP="0050191C">
      <w:pPr>
        <w:pStyle w:val="Akapitzlist"/>
        <w:numPr>
          <w:ilvl w:val="0"/>
          <w:numId w:val="7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i rozumie podstawowe pojęcia z zakresu sytuacji (bariery i możliwości) osób niepełnosprawnych podczas edukacji na uczelni i w codziennym życiu. </w:t>
      </w:r>
    </w:p>
    <w:p w14:paraId="4AAAE489" w14:textId="77777777" w:rsidR="006A2684" w:rsidRPr="00D9025D" w:rsidRDefault="00BE29EC" w:rsidP="0050191C">
      <w:pPr>
        <w:pStyle w:val="Akapitzlist"/>
        <w:numPr>
          <w:ilvl w:val="0"/>
          <w:numId w:val="7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podstawowe regulacje prawne i normy etyczne związane z funkcjonowaniem osób niepełnosprawnych dotyczące edukacji na uczelni i w codziennym życiu. </w:t>
      </w:r>
    </w:p>
    <w:p w14:paraId="190E2C18" w14:textId="77777777" w:rsidR="006A2684" w:rsidRPr="00D9025D" w:rsidRDefault="00BE29EC" w:rsidP="0050191C">
      <w:pPr>
        <w:pStyle w:val="Akapitzlist"/>
        <w:numPr>
          <w:ilvl w:val="0"/>
          <w:numId w:val="7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Potrafi posługiwać się podstawową terminologią z zakresu osób niepełnosprawnych.</w:t>
      </w:r>
      <w:r w:rsidR="00A65B62" w:rsidRPr="00D9025D">
        <w:rPr>
          <w:rFonts w:ascii="Lato" w:hAnsi="Lato"/>
          <w:sz w:val="20"/>
          <w:szCs w:val="20"/>
        </w:rPr>
        <w:t xml:space="preserve"> </w:t>
      </w:r>
    </w:p>
    <w:p w14:paraId="4FBE63C4" w14:textId="77777777" w:rsidR="006A2684" w:rsidRPr="00D9025D" w:rsidRDefault="00BE29EC" w:rsidP="0050191C">
      <w:pPr>
        <w:pStyle w:val="Akapitzlist"/>
        <w:numPr>
          <w:ilvl w:val="0"/>
          <w:numId w:val="7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Wykorzystując posiadaną wiedzę potrafi identyfikować i analizować problemy osób niepełnosprawnych</w:t>
      </w:r>
      <w:r w:rsidR="00A65B62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 xml:space="preserve">podczas procesu rekrutacji na uczelnię. </w:t>
      </w:r>
    </w:p>
    <w:p w14:paraId="5606483E" w14:textId="148C7EFD" w:rsidR="006A2684" w:rsidRPr="00D9025D" w:rsidRDefault="00BE29EC" w:rsidP="0050191C">
      <w:pPr>
        <w:pStyle w:val="Akapitzlist"/>
        <w:numPr>
          <w:ilvl w:val="0"/>
          <w:numId w:val="7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Dostrzega relacje pomiędzy problemami osób niepełnosprawnych a koniecznością podejmowania określonych działań mających na celu wyrównanie szans podczas uzyskiwania różnych form zaliczeń </w:t>
      </w:r>
      <w:r w:rsidR="00471DEA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z przedmiotów. </w:t>
      </w:r>
    </w:p>
    <w:p w14:paraId="4A0E5DE5" w14:textId="4608D3CF" w:rsidR="006A2684" w:rsidRPr="00D9025D" w:rsidRDefault="00BE29EC" w:rsidP="0050191C">
      <w:pPr>
        <w:pStyle w:val="Akapitzlist"/>
        <w:numPr>
          <w:ilvl w:val="0"/>
          <w:numId w:val="7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Potrafi interpretować podstawowe regulacje prawne związane z funkcjonowaniem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 niepełnosprawnych dotyczące edukacji na uczelni.</w:t>
      </w:r>
      <w:r w:rsidR="00A65B62" w:rsidRPr="00D9025D">
        <w:rPr>
          <w:rFonts w:ascii="Lato" w:hAnsi="Lato"/>
          <w:sz w:val="20"/>
          <w:szCs w:val="20"/>
        </w:rPr>
        <w:t xml:space="preserve"> </w:t>
      </w:r>
    </w:p>
    <w:p w14:paraId="2434FF32" w14:textId="0E93030E" w:rsidR="00376D9C" w:rsidRDefault="00BE29EC" w:rsidP="0050191C">
      <w:pPr>
        <w:pStyle w:val="Akapitzlist"/>
        <w:numPr>
          <w:ilvl w:val="0"/>
          <w:numId w:val="7"/>
        </w:numPr>
        <w:ind w:left="284" w:hanging="284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Jest świadomy problemów dotyczących funkcjonowania osób z niepełnosprawnością podczas procesu</w:t>
      </w:r>
      <w:r w:rsidR="00A65B62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 xml:space="preserve">rekrutacji na uczelni. Szanuje zasady etyczne normy etyczne związane z funkcjonowaniem osób </w:t>
      </w:r>
      <w:r w:rsidR="00471DEA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</w:t>
      </w:r>
      <w:r w:rsidR="00A65B62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>niepełnosprawnością dotyczące edukacji na uczelni.</w:t>
      </w:r>
    </w:p>
    <w:p w14:paraId="38E8F0F9" w14:textId="77777777" w:rsidR="001D5DD3" w:rsidRPr="00D9025D" w:rsidRDefault="001D5DD3" w:rsidP="001D5DD3">
      <w:pPr>
        <w:pStyle w:val="Akapitzlist"/>
        <w:ind w:left="284"/>
        <w:jc w:val="both"/>
        <w:rPr>
          <w:rFonts w:ascii="Lato" w:hAnsi="Lato"/>
          <w:sz w:val="20"/>
          <w:szCs w:val="20"/>
        </w:rPr>
      </w:pPr>
    </w:p>
    <w:p w14:paraId="202EF550" w14:textId="77777777" w:rsidR="00E00A72" w:rsidRPr="00D9025D" w:rsidRDefault="00CA1935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  <w:highlight w:val="yellow"/>
        </w:rPr>
        <w:t xml:space="preserve">Szkolenie </w:t>
      </w:r>
      <w:r w:rsidR="00B63DFA" w:rsidRPr="00D9025D">
        <w:rPr>
          <w:rFonts w:ascii="Lato" w:hAnsi="Lato"/>
          <w:b/>
          <w:sz w:val="20"/>
          <w:szCs w:val="20"/>
          <w:highlight w:val="yellow"/>
        </w:rPr>
        <w:t>nr 9</w:t>
      </w:r>
      <w:r w:rsidR="00B63DFA" w:rsidRPr="00D9025D">
        <w:rPr>
          <w:rFonts w:ascii="Lato" w:hAnsi="Lato"/>
          <w:sz w:val="20"/>
          <w:szCs w:val="20"/>
        </w:rPr>
        <w:t xml:space="preserve"> </w:t>
      </w:r>
    </w:p>
    <w:p w14:paraId="4485B0DD" w14:textId="183EB5A9" w:rsidR="00873D0B" w:rsidRPr="00D9025D" w:rsidRDefault="00E00A72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Temat:</w:t>
      </w:r>
      <w:r w:rsidRPr="00D9025D">
        <w:rPr>
          <w:rFonts w:ascii="Lato" w:hAnsi="Lato"/>
          <w:sz w:val="20"/>
          <w:szCs w:val="20"/>
        </w:rPr>
        <w:t xml:space="preserve"> </w:t>
      </w:r>
      <w:r w:rsidR="00CB1ED9" w:rsidRPr="001D5DD3">
        <w:rPr>
          <w:rFonts w:ascii="Lato" w:hAnsi="Lato"/>
          <w:b/>
          <w:sz w:val="20"/>
          <w:szCs w:val="20"/>
        </w:rPr>
        <w:t xml:space="preserve">Szkolenie dla obsługi Biblioteki </w:t>
      </w:r>
      <w:r w:rsidRPr="001D5DD3">
        <w:rPr>
          <w:rFonts w:ascii="Lato" w:hAnsi="Lato"/>
          <w:b/>
          <w:sz w:val="20"/>
          <w:szCs w:val="20"/>
        </w:rPr>
        <w:t>w zakresie</w:t>
      </w:r>
      <w:r w:rsidR="00CA1935" w:rsidRPr="001D5DD3">
        <w:rPr>
          <w:rFonts w:ascii="Lato" w:hAnsi="Lato"/>
          <w:b/>
          <w:sz w:val="20"/>
          <w:szCs w:val="20"/>
        </w:rPr>
        <w:t xml:space="preserve"> obsługi osób niepełnosprawnych</w:t>
      </w:r>
      <w:r w:rsidR="00D9025D" w:rsidRPr="001D5DD3">
        <w:rPr>
          <w:rFonts w:ascii="Lato" w:hAnsi="Lato"/>
          <w:b/>
          <w:sz w:val="20"/>
          <w:szCs w:val="20"/>
        </w:rPr>
        <w:t>.</w:t>
      </w:r>
    </w:p>
    <w:p w14:paraId="57DEEDF8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dni szkoleniowych:</w:t>
      </w:r>
      <w:r w:rsidRPr="00D9025D">
        <w:rPr>
          <w:rFonts w:ascii="Lato" w:hAnsi="Lato"/>
          <w:sz w:val="20"/>
          <w:szCs w:val="20"/>
        </w:rPr>
        <w:t xml:space="preserve"> </w:t>
      </w:r>
      <w:r w:rsidR="004D20FB" w:rsidRPr="00D9025D">
        <w:rPr>
          <w:rFonts w:ascii="Lato" w:hAnsi="Lato"/>
          <w:sz w:val="20"/>
          <w:szCs w:val="20"/>
        </w:rPr>
        <w:t>1</w:t>
      </w:r>
      <w:r w:rsidRPr="00D9025D">
        <w:rPr>
          <w:rFonts w:ascii="Lato" w:hAnsi="Lato"/>
          <w:sz w:val="20"/>
          <w:szCs w:val="20"/>
        </w:rPr>
        <w:t xml:space="preserve"> d</w:t>
      </w:r>
      <w:r w:rsidR="004D20FB" w:rsidRPr="00D9025D">
        <w:rPr>
          <w:rFonts w:ascii="Lato" w:hAnsi="Lato"/>
          <w:sz w:val="20"/>
          <w:szCs w:val="20"/>
        </w:rPr>
        <w:t>zień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1E5C1B36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godzin:</w:t>
      </w:r>
      <w:r w:rsidRPr="00D9025D">
        <w:rPr>
          <w:rFonts w:ascii="Lato" w:hAnsi="Lato"/>
          <w:sz w:val="20"/>
          <w:szCs w:val="20"/>
        </w:rPr>
        <w:t xml:space="preserve"> 6 h dziennie (1h=45 minut)</w:t>
      </w:r>
    </w:p>
    <w:p w14:paraId="4E8CB178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Forma szkoleń:</w:t>
      </w:r>
      <w:r w:rsidRPr="00D9025D">
        <w:rPr>
          <w:rFonts w:ascii="Lato" w:hAnsi="Lato"/>
          <w:sz w:val="20"/>
          <w:szCs w:val="20"/>
        </w:rPr>
        <w:t xml:space="preserve"> stacjonarne/online</w:t>
      </w:r>
    </w:p>
    <w:p w14:paraId="0681340B" w14:textId="77777777" w:rsidR="00C14520" w:rsidRPr="00D9025D" w:rsidRDefault="00873D0B" w:rsidP="004D20F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uczestników:</w:t>
      </w:r>
      <w:r w:rsidRPr="00D9025D">
        <w:rPr>
          <w:rFonts w:ascii="Lato" w:hAnsi="Lato"/>
          <w:sz w:val="20"/>
          <w:szCs w:val="20"/>
        </w:rPr>
        <w:t xml:space="preserve"> </w:t>
      </w:r>
      <w:r w:rsidR="004D20FB" w:rsidRPr="00D9025D">
        <w:rPr>
          <w:rFonts w:ascii="Lato" w:hAnsi="Lato"/>
          <w:sz w:val="20"/>
          <w:szCs w:val="20"/>
        </w:rPr>
        <w:t>5</w:t>
      </w:r>
      <w:r w:rsidRPr="00D9025D">
        <w:rPr>
          <w:rFonts w:ascii="Lato" w:hAnsi="Lato"/>
          <w:sz w:val="20"/>
          <w:szCs w:val="20"/>
        </w:rPr>
        <w:t xml:space="preserve"> osób z kadry</w:t>
      </w:r>
      <w:r w:rsidR="00C14520" w:rsidRPr="00D9025D">
        <w:rPr>
          <w:rFonts w:ascii="Lato" w:hAnsi="Lato"/>
          <w:sz w:val="20"/>
          <w:szCs w:val="20"/>
        </w:rPr>
        <w:t xml:space="preserve"> pracowników administracyjnych</w:t>
      </w:r>
    </w:p>
    <w:p w14:paraId="25B64F9B" w14:textId="5F831EFA" w:rsidR="004D20FB" w:rsidRPr="00D9025D" w:rsidRDefault="00873D0B" w:rsidP="004D20F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Cel:</w:t>
      </w:r>
      <w:r w:rsidR="001D5DD3">
        <w:rPr>
          <w:rFonts w:ascii="Lato" w:hAnsi="Lato"/>
          <w:sz w:val="20"/>
          <w:szCs w:val="20"/>
        </w:rPr>
        <w:t xml:space="preserve"> </w:t>
      </w:r>
      <w:r w:rsidR="004D20FB" w:rsidRPr="00D9025D">
        <w:rPr>
          <w:rFonts w:ascii="Lato" w:hAnsi="Lato"/>
          <w:sz w:val="20"/>
          <w:szCs w:val="20"/>
        </w:rPr>
        <w:t xml:space="preserve">Celem tego szkolenia jest przybliżenie pracownikom działu bibliotecznego sytuacji studentów </w:t>
      </w:r>
      <w:r w:rsidR="00AF76D6" w:rsidRPr="00D9025D">
        <w:rPr>
          <w:rFonts w:ascii="Lato" w:hAnsi="Lato"/>
          <w:sz w:val="20"/>
          <w:szCs w:val="20"/>
        </w:rPr>
        <w:br/>
      </w:r>
      <w:r w:rsidR="004D20FB" w:rsidRPr="00D9025D">
        <w:rPr>
          <w:rFonts w:ascii="Lato" w:hAnsi="Lato"/>
          <w:sz w:val="20"/>
          <w:szCs w:val="20"/>
        </w:rPr>
        <w:t>z szeroko pojętymi niepełnosprawnościami, jak również przedstawienie ważnych zależności pomiędzy studiowaniem oraz różnymi typami niepełnosprawności.</w:t>
      </w:r>
    </w:p>
    <w:p w14:paraId="5E18BD55" w14:textId="77777777" w:rsidR="00151CC5" w:rsidRPr="00D9025D" w:rsidRDefault="00151CC5" w:rsidP="004D20FB">
      <w:pPr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Efekty uczenia się:</w:t>
      </w:r>
    </w:p>
    <w:p w14:paraId="76243F6A" w14:textId="77777777" w:rsidR="00B849D5" w:rsidRPr="00D9025D" w:rsidRDefault="004D20FB" w:rsidP="0050191C">
      <w:pPr>
        <w:pStyle w:val="Akapitzlist"/>
        <w:numPr>
          <w:ilvl w:val="0"/>
          <w:numId w:val="9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Ma elementarną wiedzę z zakresu sytuacji (bariery i możliwości) osób niepełnosprawnych podczas edukacji na uczelni i w codziennym życiu. </w:t>
      </w:r>
    </w:p>
    <w:p w14:paraId="67A1C808" w14:textId="77777777" w:rsidR="00B849D5" w:rsidRPr="00D9025D" w:rsidRDefault="004D20FB" w:rsidP="0050191C">
      <w:pPr>
        <w:pStyle w:val="Akapitzlist"/>
        <w:numPr>
          <w:ilvl w:val="0"/>
          <w:numId w:val="9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i rozumie podstawowe pojęcia z zakresu sytuacji (bariery i możliwości) osób niepełnosprawnych podczas edukacji na uczelni i w codziennym życiu. </w:t>
      </w:r>
    </w:p>
    <w:p w14:paraId="4483C4EE" w14:textId="77777777" w:rsidR="00B849D5" w:rsidRPr="00D9025D" w:rsidRDefault="004D20FB" w:rsidP="0050191C">
      <w:pPr>
        <w:pStyle w:val="Akapitzlist"/>
        <w:numPr>
          <w:ilvl w:val="0"/>
          <w:numId w:val="9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podstawowe regulacje prawne i normy etyczne związane z funkcjonowaniem osób niepełnosprawnych dotyczące edukacji na uczelni i w codziennym życiu. </w:t>
      </w:r>
    </w:p>
    <w:p w14:paraId="0E26B921" w14:textId="77777777" w:rsidR="00B849D5" w:rsidRPr="00D9025D" w:rsidRDefault="004D20FB" w:rsidP="0050191C">
      <w:pPr>
        <w:pStyle w:val="Akapitzlist"/>
        <w:numPr>
          <w:ilvl w:val="0"/>
          <w:numId w:val="9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Potrafi posługiwać się podstawową terminologią z zakresu osób niepełnosprawnych. </w:t>
      </w:r>
    </w:p>
    <w:p w14:paraId="7E98D238" w14:textId="77777777" w:rsidR="00B849D5" w:rsidRPr="00D9025D" w:rsidRDefault="004D20FB" w:rsidP="0050191C">
      <w:pPr>
        <w:pStyle w:val="Akapitzlist"/>
        <w:numPr>
          <w:ilvl w:val="0"/>
          <w:numId w:val="9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Wykorzystując posiadaną wiedzę potrafi identyfikować i analizować problemy osób niepełnosprawnych podczas czynności związanych z korzyst</w:t>
      </w:r>
      <w:r w:rsidR="00B849D5" w:rsidRPr="00D9025D">
        <w:rPr>
          <w:rFonts w:ascii="Lato" w:hAnsi="Lato"/>
          <w:sz w:val="20"/>
          <w:szCs w:val="20"/>
        </w:rPr>
        <w:t>aniem z zasobów bibliotecznych.</w:t>
      </w:r>
    </w:p>
    <w:p w14:paraId="47C5A721" w14:textId="77777777" w:rsidR="00B849D5" w:rsidRPr="00D9025D" w:rsidRDefault="004D20FB" w:rsidP="0050191C">
      <w:pPr>
        <w:pStyle w:val="Akapitzlist"/>
        <w:numPr>
          <w:ilvl w:val="0"/>
          <w:numId w:val="9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Dostrzega relacje pomiędzy problemami osób niepełnosprawnych a koniecznością podejmowania określonych działań mających na celu wyrównanie szans podczas korzystania z zasobów bibliotecznych. </w:t>
      </w:r>
    </w:p>
    <w:p w14:paraId="04A96F57" w14:textId="5B7165D5" w:rsidR="004D20FB" w:rsidRDefault="004D20FB" w:rsidP="0050191C">
      <w:pPr>
        <w:pStyle w:val="Akapitzlist"/>
        <w:numPr>
          <w:ilvl w:val="0"/>
          <w:numId w:val="9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Potrafi interpretować podstawowe regulacje prawne związane z funkcjonowaniem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 niepełnosprawnych dotyczące edukacji na uczelni.</w:t>
      </w:r>
    </w:p>
    <w:p w14:paraId="285C935E" w14:textId="77777777" w:rsidR="001D5DD3" w:rsidRPr="00D9025D" w:rsidRDefault="001D5DD3" w:rsidP="001D5DD3">
      <w:pPr>
        <w:pStyle w:val="Akapitzlist"/>
        <w:ind w:left="357"/>
        <w:jc w:val="both"/>
        <w:rPr>
          <w:rFonts w:ascii="Lato" w:hAnsi="Lato"/>
          <w:sz w:val="20"/>
          <w:szCs w:val="20"/>
        </w:rPr>
      </w:pPr>
    </w:p>
    <w:p w14:paraId="7321019E" w14:textId="77777777" w:rsidR="00E00A72" w:rsidRPr="00D9025D" w:rsidRDefault="00B63DFA" w:rsidP="004D20F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  <w:highlight w:val="yellow"/>
        </w:rPr>
        <w:t>Szkolenie nr 10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54480042" w14:textId="26FDB705" w:rsidR="00B63DFA" w:rsidRPr="00D9025D" w:rsidRDefault="00E00A72" w:rsidP="004D20F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Temat:</w:t>
      </w:r>
      <w:r w:rsidRPr="00D9025D">
        <w:rPr>
          <w:rFonts w:ascii="Lato" w:hAnsi="Lato"/>
          <w:sz w:val="20"/>
          <w:szCs w:val="20"/>
        </w:rPr>
        <w:t xml:space="preserve"> </w:t>
      </w:r>
      <w:r w:rsidR="00CB1ED9" w:rsidRPr="001D5DD3">
        <w:rPr>
          <w:rFonts w:ascii="Lato" w:hAnsi="Lato"/>
          <w:b/>
          <w:sz w:val="20"/>
          <w:szCs w:val="20"/>
        </w:rPr>
        <w:t xml:space="preserve">Szkolenie dla obsługi </w:t>
      </w:r>
      <w:r w:rsidR="00B63DFA" w:rsidRPr="001D5DD3">
        <w:rPr>
          <w:rFonts w:ascii="Lato" w:hAnsi="Lato"/>
          <w:b/>
          <w:sz w:val="20"/>
          <w:szCs w:val="20"/>
        </w:rPr>
        <w:t>Dział</w:t>
      </w:r>
      <w:r w:rsidR="00CB1ED9" w:rsidRPr="001D5DD3">
        <w:rPr>
          <w:rFonts w:ascii="Lato" w:hAnsi="Lato"/>
          <w:b/>
          <w:sz w:val="20"/>
          <w:szCs w:val="20"/>
        </w:rPr>
        <w:t>u Nauczania i</w:t>
      </w:r>
      <w:r w:rsidR="00B63DFA" w:rsidRPr="001D5DD3">
        <w:rPr>
          <w:rFonts w:ascii="Lato" w:hAnsi="Lato"/>
          <w:b/>
          <w:sz w:val="20"/>
          <w:szCs w:val="20"/>
        </w:rPr>
        <w:t xml:space="preserve"> Dział</w:t>
      </w:r>
      <w:r w:rsidR="00CB1ED9" w:rsidRPr="001D5DD3">
        <w:rPr>
          <w:rFonts w:ascii="Lato" w:hAnsi="Lato"/>
          <w:b/>
          <w:sz w:val="20"/>
          <w:szCs w:val="20"/>
        </w:rPr>
        <w:t>u</w:t>
      </w:r>
      <w:r w:rsidR="00B63DFA" w:rsidRPr="001D5DD3">
        <w:rPr>
          <w:rFonts w:ascii="Lato" w:hAnsi="Lato"/>
          <w:b/>
          <w:sz w:val="20"/>
          <w:szCs w:val="20"/>
        </w:rPr>
        <w:t xml:space="preserve"> Obsługi Studenta </w:t>
      </w:r>
      <w:r w:rsidRPr="001D5DD3">
        <w:rPr>
          <w:rFonts w:ascii="Lato" w:hAnsi="Lato"/>
          <w:b/>
          <w:sz w:val="20"/>
          <w:szCs w:val="20"/>
        </w:rPr>
        <w:t>w</w:t>
      </w:r>
      <w:r w:rsidR="00B63DFA" w:rsidRPr="001D5DD3">
        <w:rPr>
          <w:rFonts w:ascii="Lato" w:hAnsi="Lato"/>
          <w:b/>
          <w:sz w:val="20"/>
          <w:szCs w:val="20"/>
        </w:rPr>
        <w:t xml:space="preserve"> zakres</w:t>
      </w:r>
      <w:r w:rsidRPr="001D5DD3">
        <w:rPr>
          <w:rFonts w:ascii="Lato" w:hAnsi="Lato"/>
          <w:b/>
          <w:sz w:val="20"/>
          <w:szCs w:val="20"/>
        </w:rPr>
        <w:t>ie</w:t>
      </w:r>
      <w:r w:rsidR="00B63DFA" w:rsidRPr="001D5DD3">
        <w:rPr>
          <w:rFonts w:ascii="Lato" w:hAnsi="Lato"/>
          <w:b/>
          <w:sz w:val="20"/>
          <w:szCs w:val="20"/>
        </w:rPr>
        <w:t xml:space="preserve"> obsługi osób niepełnosprawnych</w:t>
      </w:r>
      <w:r w:rsidR="00A009E8" w:rsidRPr="001D5DD3">
        <w:rPr>
          <w:rFonts w:ascii="Lato" w:hAnsi="Lato"/>
          <w:b/>
          <w:sz w:val="20"/>
          <w:szCs w:val="20"/>
        </w:rPr>
        <w:t>.</w:t>
      </w:r>
    </w:p>
    <w:p w14:paraId="693ED989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dni szkoleniowych:</w:t>
      </w:r>
      <w:r w:rsidRPr="00D9025D">
        <w:rPr>
          <w:rFonts w:ascii="Lato" w:hAnsi="Lato"/>
          <w:sz w:val="20"/>
          <w:szCs w:val="20"/>
        </w:rPr>
        <w:t xml:space="preserve"> </w:t>
      </w:r>
      <w:r w:rsidR="004D20FB" w:rsidRPr="00D9025D">
        <w:rPr>
          <w:rFonts w:ascii="Lato" w:hAnsi="Lato"/>
          <w:sz w:val="20"/>
          <w:szCs w:val="20"/>
        </w:rPr>
        <w:t>1 dzień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2B2C5CC0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lastRenderedPageBreak/>
        <w:t>Liczba godzin:</w:t>
      </w:r>
      <w:r w:rsidRPr="00D9025D">
        <w:rPr>
          <w:rFonts w:ascii="Lato" w:hAnsi="Lato"/>
          <w:sz w:val="20"/>
          <w:szCs w:val="20"/>
        </w:rPr>
        <w:t xml:space="preserve"> 6 h dziennie (1h=45 minut)</w:t>
      </w:r>
    </w:p>
    <w:p w14:paraId="5FEEEE84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Forma szkoleń:</w:t>
      </w:r>
      <w:r w:rsidRPr="00D9025D">
        <w:rPr>
          <w:rFonts w:ascii="Lato" w:hAnsi="Lato"/>
          <w:sz w:val="20"/>
          <w:szCs w:val="20"/>
        </w:rPr>
        <w:t xml:space="preserve"> stacjonarne/online</w:t>
      </w:r>
    </w:p>
    <w:p w14:paraId="6C4123B4" w14:textId="77777777" w:rsidR="00C14520" w:rsidRPr="00D9025D" w:rsidRDefault="00873D0B" w:rsidP="004D20F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uczestników:</w:t>
      </w:r>
      <w:r w:rsidRPr="00D9025D">
        <w:rPr>
          <w:rFonts w:ascii="Lato" w:hAnsi="Lato"/>
          <w:sz w:val="20"/>
          <w:szCs w:val="20"/>
        </w:rPr>
        <w:t xml:space="preserve"> 6 osób z kadry</w:t>
      </w:r>
      <w:r w:rsidR="00C14520" w:rsidRPr="00D9025D">
        <w:rPr>
          <w:rFonts w:ascii="Lato" w:hAnsi="Lato"/>
          <w:sz w:val="20"/>
          <w:szCs w:val="20"/>
        </w:rPr>
        <w:t xml:space="preserve"> pracowników administracyjnych</w:t>
      </w:r>
    </w:p>
    <w:p w14:paraId="1A03A3DC" w14:textId="5D4CBCB2" w:rsidR="004D20FB" w:rsidRPr="00D9025D" w:rsidRDefault="00873D0B" w:rsidP="004D20F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Cel:</w:t>
      </w:r>
      <w:r w:rsidRPr="00D9025D">
        <w:rPr>
          <w:rFonts w:ascii="Lato" w:hAnsi="Lato"/>
          <w:sz w:val="20"/>
          <w:szCs w:val="20"/>
        </w:rPr>
        <w:t xml:space="preserve"> </w:t>
      </w:r>
      <w:r w:rsidR="004D20FB" w:rsidRPr="00D9025D">
        <w:rPr>
          <w:rFonts w:ascii="Lato" w:hAnsi="Lato"/>
          <w:sz w:val="20"/>
          <w:szCs w:val="20"/>
        </w:rPr>
        <w:t>Celem tego szkolenia jest przybliżenie pracownikom działu nauczania oraz działu obsługi studenta sytuacji studentów z szeroko pojętymi niepełnosprawnościami, jak również przedstawienie ważnych zależności pomiędzy studiowaniem oraz różnymi typami niepełnosprawności</w:t>
      </w:r>
      <w:r w:rsidR="00471DEA">
        <w:rPr>
          <w:rFonts w:ascii="Lato" w:hAnsi="Lato"/>
          <w:sz w:val="20"/>
          <w:szCs w:val="20"/>
        </w:rPr>
        <w:t>.</w:t>
      </w:r>
    </w:p>
    <w:p w14:paraId="18B1DEF4" w14:textId="77777777" w:rsidR="004D20FB" w:rsidRPr="00D9025D" w:rsidRDefault="00151CC5" w:rsidP="004D20FB">
      <w:pPr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Efekty uczenia się</w:t>
      </w:r>
      <w:r w:rsidR="004D20FB" w:rsidRPr="00D9025D">
        <w:rPr>
          <w:rFonts w:ascii="Lato" w:hAnsi="Lato"/>
          <w:b/>
          <w:sz w:val="20"/>
          <w:szCs w:val="20"/>
        </w:rPr>
        <w:t>:</w:t>
      </w:r>
    </w:p>
    <w:p w14:paraId="7AC2FAAC" w14:textId="77777777" w:rsidR="0036035E" w:rsidRPr="00D9025D" w:rsidRDefault="004D20FB" w:rsidP="0050191C">
      <w:pPr>
        <w:pStyle w:val="Akapitzlist"/>
        <w:numPr>
          <w:ilvl w:val="0"/>
          <w:numId w:val="10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Ma elementarną wiedzę z zakresu sytuacji (bariery i możliwości) osób niepełnosprawnych podczas edukacji na uczelni i w codziennym życiu. </w:t>
      </w:r>
    </w:p>
    <w:p w14:paraId="251795FE" w14:textId="77777777" w:rsidR="0036035E" w:rsidRPr="00D9025D" w:rsidRDefault="004D20FB" w:rsidP="0050191C">
      <w:pPr>
        <w:pStyle w:val="Akapitzlist"/>
        <w:numPr>
          <w:ilvl w:val="0"/>
          <w:numId w:val="10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Zna i rozumie podstawowe pojęcia z zakresu sytuacji (bariery i możliwości) osób niepełnosprawnych podczas edukacji na uczelni i w codziennym życiu. </w:t>
      </w:r>
    </w:p>
    <w:p w14:paraId="14E1EE58" w14:textId="77777777" w:rsidR="0036035E" w:rsidRPr="00D9025D" w:rsidRDefault="004D20FB" w:rsidP="0050191C">
      <w:pPr>
        <w:pStyle w:val="Akapitzlist"/>
        <w:numPr>
          <w:ilvl w:val="0"/>
          <w:numId w:val="10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Zna podstawowe regulacje prawne i normy etyczne związane z funkcjonowaniem osób niepełnosprawnych</w:t>
      </w:r>
      <w:r w:rsidR="0036035E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 xml:space="preserve">dotyczące edukacji na uczelni i w codziennym życiu. </w:t>
      </w:r>
    </w:p>
    <w:p w14:paraId="3A815ADE" w14:textId="77777777" w:rsidR="0036035E" w:rsidRPr="00D9025D" w:rsidRDefault="004D20FB" w:rsidP="0050191C">
      <w:pPr>
        <w:pStyle w:val="Akapitzlist"/>
        <w:numPr>
          <w:ilvl w:val="0"/>
          <w:numId w:val="10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Potrafi posługiwać się podstawową terminologią z</w:t>
      </w:r>
      <w:r w:rsidR="0036035E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 xml:space="preserve">zakresu osób niepełnosprawnych. </w:t>
      </w:r>
    </w:p>
    <w:p w14:paraId="0F87D9A2" w14:textId="77777777" w:rsidR="0036035E" w:rsidRPr="00D9025D" w:rsidRDefault="004D20FB" w:rsidP="0050191C">
      <w:pPr>
        <w:pStyle w:val="Akapitzlist"/>
        <w:numPr>
          <w:ilvl w:val="0"/>
          <w:numId w:val="10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Wykorzystując posiadaną wiedzę potrafi identyfikować i analizować</w:t>
      </w:r>
      <w:r w:rsidR="0036035E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>problemy osób niepełnosprawnych podczas czynności związanych ze współpracą z działem nauczania i</w:t>
      </w:r>
      <w:r w:rsidR="0036035E" w:rsidRPr="00D9025D">
        <w:rPr>
          <w:rFonts w:ascii="Lato" w:hAnsi="Lato"/>
          <w:sz w:val="20"/>
          <w:szCs w:val="20"/>
        </w:rPr>
        <w:t xml:space="preserve"> </w:t>
      </w:r>
      <w:r w:rsidRPr="00D9025D">
        <w:rPr>
          <w:rFonts w:ascii="Lato" w:hAnsi="Lato"/>
          <w:sz w:val="20"/>
          <w:szCs w:val="20"/>
        </w:rPr>
        <w:t xml:space="preserve">działem obsługi studenta. </w:t>
      </w:r>
    </w:p>
    <w:p w14:paraId="69B4CD4D" w14:textId="77777777" w:rsidR="0036035E" w:rsidRPr="00D9025D" w:rsidRDefault="004D20FB" w:rsidP="0050191C">
      <w:pPr>
        <w:pStyle w:val="Akapitzlist"/>
        <w:numPr>
          <w:ilvl w:val="0"/>
          <w:numId w:val="10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Dostrzega relacje pomiędzy problemami osób niepełnosprawnych a koniecznością podejmowania określonych działań mających na celu wyrównanie szans podczas współpracy z działem nauki oraz działem obsługi studenta. </w:t>
      </w:r>
    </w:p>
    <w:p w14:paraId="5834FEAE" w14:textId="028E41B6" w:rsidR="004D20FB" w:rsidRDefault="004D20FB" w:rsidP="0050191C">
      <w:pPr>
        <w:pStyle w:val="Akapitzlist"/>
        <w:numPr>
          <w:ilvl w:val="0"/>
          <w:numId w:val="10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Potrafi interpretować podstawowe regulacje prawne związane z funkcjonowaniem osób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 niepełnosprawnych dotyczące edukacji na uczelni.</w:t>
      </w:r>
    </w:p>
    <w:p w14:paraId="267B9E50" w14:textId="77777777" w:rsidR="001D5DD3" w:rsidRPr="00D9025D" w:rsidRDefault="001D5DD3" w:rsidP="001D5DD3">
      <w:pPr>
        <w:pStyle w:val="Akapitzlist"/>
        <w:ind w:left="357"/>
        <w:jc w:val="both"/>
        <w:rPr>
          <w:rFonts w:ascii="Lato" w:hAnsi="Lato"/>
          <w:sz w:val="20"/>
          <w:szCs w:val="20"/>
        </w:rPr>
      </w:pPr>
    </w:p>
    <w:p w14:paraId="041B2EC8" w14:textId="77777777" w:rsidR="00E00A72" w:rsidRPr="00D9025D" w:rsidRDefault="00B63DFA" w:rsidP="004D20F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  <w:highlight w:val="yellow"/>
        </w:rPr>
        <w:t>Szkolenie nr 11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21DE72C5" w14:textId="12D5B4C6" w:rsidR="00873D0B" w:rsidRPr="00D9025D" w:rsidRDefault="00E00A72" w:rsidP="004D20F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Temat:</w:t>
      </w:r>
      <w:r w:rsidRPr="00D9025D">
        <w:rPr>
          <w:rFonts w:ascii="Lato" w:hAnsi="Lato"/>
          <w:sz w:val="20"/>
          <w:szCs w:val="20"/>
        </w:rPr>
        <w:t xml:space="preserve"> </w:t>
      </w:r>
      <w:r w:rsidR="00CB1ED9" w:rsidRPr="001D5DD3">
        <w:rPr>
          <w:rFonts w:ascii="Lato" w:hAnsi="Lato"/>
          <w:b/>
          <w:sz w:val="20"/>
          <w:szCs w:val="20"/>
        </w:rPr>
        <w:t>Szkolenie dla pracowników</w:t>
      </w:r>
      <w:r w:rsidR="00E14DC1" w:rsidRPr="001D5DD3">
        <w:rPr>
          <w:rFonts w:ascii="Lato" w:hAnsi="Lato"/>
          <w:b/>
          <w:sz w:val="20"/>
          <w:szCs w:val="20"/>
        </w:rPr>
        <w:t xml:space="preserve"> z zakresu podnoszenia świadomoś</w:t>
      </w:r>
      <w:r w:rsidR="00B63DFA" w:rsidRPr="001D5DD3">
        <w:rPr>
          <w:rFonts w:ascii="Lato" w:hAnsi="Lato"/>
          <w:b/>
          <w:sz w:val="20"/>
          <w:szCs w:val="20"/>
        </w:rPr>
        <w:t xml:space="preserve">ci o osobach niepełnosprawnych </w:t>
      </w:r>
      <w:r w:rsidR="008045ED" w:rsidRPr="001D5DD3">
        <w:rPr>
          <w:rFonts w:ascii="Lato" w:hAnsi="Lato"/>
          <w:b/>
          <w:sz w:val="20"/>
          <w:szCs w:val="20"/>
        </w:rPr>
        <w:br/>
      </w:r>
      <w:r w:rsidR="00B63DFA" w:rsidRPr="001D5DD3">
        <w:rPr>
          <w:rFonts w:ascii="Lato" w:hAnsi="Lato"/>
          <w:b/>
          <w:sz w:val="20"/>
          <w:szCs w:val="20"/>
        </w:rPr>
        <w:t>w zakresie prowadzonych inwestycji i likwidacji barier</w:t>
      </w:r>
      <w:r w:rsidR="00D9025D" w:rsidRPr="001D5DD3">
        <w:rPr>
          <w:rFonts w:ascii="Lato" w:hAnsi="Lato"/>
          <w:b/>
          <w:sz w:val="20"/>
          <w:szCs w:val="20"/>
        </w:rPr>
        <w:t>.</w:t>
      </w:r>
    </w:p>
    <w:p w14:paraId="6DE5A750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dni szkoleniowych:</w:t>
      </w:r>
      <w:r w:rsidRPr="00D9025D">
        <w:rPr>
          <w:rFonts w:ascii="Lato" w:hAnsi="Lato"/>
          <w:sz w:val="20"/>
          <w:szCs w:val="20"/>
        </w:rPr>
        <w:t xml:space="preserve"> </w:t>
      </w:r>
      <w:r w:rsidR="004D20FB" w:rsidRPr="00D9025D">
        <w:rPr>
          <w:rFonts w:ascii="Lato" w:hAnsi="Lato"/>
          <w:sz w:val="20"/>
          <w:szCs w:val="20"/>
        </w:rPr>
        <w:t>1 dzień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1E50874C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godzin:</w:t>
      </w:r>
      <w:r w:rsidRPr="00D9025D">
        <w:rPr>
          <w:rFonts w:ascii="Lato" w:hAnsi="Lato"/>
          <w:sz w:val="20"/>
          <w:szCs w:val="20"/>
        </w:rPr>
        <w:t xml:space="preserve"> 6 h dziennie (1h=45 minut)</w:t>
      </w:r>
    </w:p>
    <w:p w14:paraId="1263435B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Forma szkoleń:</w:t>
      </w:r>
      <w:r w:rsidRPr="00D9025D">
        <w:rPr>
          <w:rFonts w:ascii="Lato" w:hAnsi="Lato"/>
          <w:sz w:val="20"/>
          <w:szCs w:val="20"/>
        </w:rPr>
        <w:t xml:space="preserve"> stacjonarne/online</w:t>
      </w:r>
    </w:p>
    <w:p w14:paraId="051BBE3F" w14:textId="63EFE10A" w:rsidR="003D7A67" w:rsidRPr="00D9025D" w:rsidRDefault="00873D0B" w:rsidP="004D20F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uczestników:</w:t>
      </w:r>
      <w:r w:rsidRPr="00D9025D">
        <w:rPr>
          <w:rFonts w:ascii="Lato" w:hAnsi="Lato"/>
          <w:sz w:val="20"/>
          <w:szCs w:val="20"/>
        </w:rPr>
        <w:t xml:space="preserve"> </w:t>
      </w:r>
      <w:r w:rsidR="004D20FB" w:rsidRPr="00D9025D">
        <w:rPr>
          <w:rFonts w:ascii="Lato" w:hAnsi="Lato"/>
          <w:sz w:val="20"/>
          <w:szCs w:val="20"/>
        </w:rPr>
        <w:t>4</w:t>
      </w:r>
      <w:r w:rsidRPr="00D9025D">
        <w:rPr>
          <w:rFonts w:ascii="Lato" w:hAnsi="Lato"/>
          <w:sz w:val="20"/>
          <w:szCs w:val="20"/>
        </w:rPr>
        <w:t xml:space="preserve"> os</w:t>
      </w:r>
      <w:r w:rsidR="004D20FB" w:rsidRPr="00D9025D">
        <w:rPr>
          <w:rFonts w:ascii="Lato" w:hAnsi="Lato"/>
          <w:sz w:val="20"/>
          <w:szCs w:val="20"/>
        </w:rPr>
        <w:t>oby</w:t>
      </w:r>
      <w:r w:rsidRPr="00D9025D">
        <w:rPr>
          <w:rFonts w:ascii="Lato" w:hAnsi="Lato"/>
          <w:sz w:val="20"/>
          <w:szCs w:val="20"/>
        </w:rPr>
        <w:t xml:space="preserve"> z kadry</w:t>
      </w:r>
      <w:r w:rsidR="003D7A67" w:rsidRPr="00D9025D">
        <w:rPr>
          <w:rFonts w:ascii="Lato" w:hAnsi="Lato"/>
          <w:sz w:val="20"/>
          <w:szCs w:val="20"/>
        </w:rPr>
        <w:t xml:space="preserve"> pracowników administracyjnych</w:t>
      </w:r>
      <w:r w:rsidR="00471DEA">
        <w:rPr>
          <w:rFonts w:ascii="Lato" w:hAnsi="Lato"/>
          <w:sz w:val="20"/>
          <w:szCs w:val="20"/>
        </w:rPr>
        <w:t>.</w:t>
      </w:r>
    </w:p>
    <w:p w14:paraId="7D3B300E" w14:textId="687CAD19" w:rsidR="00B63DFA" w:rsidRPr="00D9025D" w:rsidRDefault="00873D0B" w:rsidP="004D20F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Cel:</w:t>
      </w:r>
      <w:r w:rsidRPr="00D9025D">
        <w:rPr>
          <w:rFonts w:ascii="Lato" w:hAnsi="Lato"/>
          <w:sz w:val="20"/>
          <w:szCs w:val="20"/>
        </w:rPr>
        <w:t xml:space="preserve"> </w:t>
      </w:r>
      <w:r w:rsidR="004D20FB" w:rsidRPr="00D9025D">
        <w:rPr>
          <w:rFonts w:ascii="Lato" w:hAnsi="Lato"/>
          <w:sz w:val="20"/>
          <w:szCs w:val="20"/>
        </w:rPr>
        <w:t xml:space="preserve">Zwiększenie wiedzy i podniesienie świadomości na temat niepełnosprawności i funkcjonowania </w:t>
      </w:r>
      <w:r w:rsidR="00AF76D6" w:rsidRPr="00D9025D">
        <w:rPr>
          <w:rFonts w:ascii="Lato" w:hAnsi="Lato"/>
          <w:sz w:val="20"/>
          <w:szCs w:val="20"/>
        </w:rPr>
        <w:br/>
      </w:r>
      <w:r w:rsidR="004D20FB" w:rsidRPr="00D9025D">
        <w:rPr>
          <w:rFonts w:ascii="Lato" w:hAnsi="Lato"/>
          <w:sz w:val="20"/>
          <w:szCs w:val="20"/>
        </w:rPr>
        <w:t>w</w:t>
      </w:r>
      <w:r w:rsidR="00AF76D6" w:rsidRPr="00D9025D">
        <w:rPr>
          <w:rFonts w:ascii="Lato" w:hAnsi="Lato"/>
          <w:sz w:val="20"/>
          <w:szCs w:val="20"/>
        </w:rPr>
        <w:t xml:space="preserve"> </w:t>
      </w:r>
      <w:r w:rsidR="004D20FB" w:rsidRPr="00D9025D">
        <w:rPr>
          <w:rFonts w:ascii="Lato" w:hAnsi="Lato"/>
          <w:sz w:val="20"/>
          <w:szCs w:val="20"/>
        </w:rPr>
        <w:t>społeczeństwie osób niepełnosprawnych.</w:t>
      </w:r>
    </w:p>
    <w:p w14:paraId="62AF847E" w14:textId="77777777" w:rsidR="004D20FB" w:rsidRPr="00D9025D" w:rsidRDefault="00151CC5" w:rsidP="004D20F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Efekty uczenia się</w:t>
      </w:r>
      <w:r w:rsidRPr="00D9025D">
        <w:rPr>
          <w:rFonts w:ascii="Lato" w:hAnsi="Lato"/>
          <w:sz w:val="20"/>
          <w:szCs w:val="20"/>
        </w:rPr>
        <w:t>:</w:t>
      </w:r>
    </w:p>
    <w:p w14:paraId="027AB5E9" w14:textId="77777777" w:rsidR="003D7A67" w:rsidRPr="00D9025D" w:rsidRDefault="003D7A67" w:rsidP="0050191C">
      <w:pPr>
        <w:pStyle w:val="Akapitzlist"/>
        <w:numPr>
          <w:ilvl w:val="0"/>
          <w:numId w:val="11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Posiada wiedzę na temat </w:t>
      </w:r>
      <w:r w:rsidR="00743A23" w:rsidRPr="00D9025D">
        <w:rPr>
          <w:rFonts w:ascii="Lato" w:hAnsi="Lato"/>
          <w:sz w:val="20"/>
          <w:szCs w:val="20"/>
        </w:rPr>
        <w:t>funkcjonowania osób</w:t>
      </w:r>
      <w:r w:rsidRPr="00D9025D">
        <w:rPr>
          <w:rFonts w:ascii="Lato" w:hAnsi="Lato"/>
          <w:sz w:val="20"/>
          <w:szCs w:val="20"/>
        </w:rPr>
        <w:t xml:space="preserve"> z </w:t>
      </w:r>
      <w:r w:rsidR="00743A23" w:rsidRPr="00D9025D">
        <w:rPr>
          <w:rFonts w:ascii="Lato" w:hAnsi="Lato"/>
          <w:sz w:val="20"/>
          <w:szCs w:val="20"/>
        </w:rPr>
        <w:t>niepełnosprawn</w:t>
      </w:r>
      <w:r w:rsidRPr="00D9025D">
        <w:rPr>
          <w:rFonts w:ascii="Lato" w:hAnsi="Lato"/>
          <w:sz w:val="20"/>
          <w:szCs w:val="20"/>
        </w:rPr>
        <w:t>ością</w:t>
      </w:r>
      <w:r w:rsidR="00743A23" w:rsidRPr="00D9025D">
        <w:rPr>
          <w:rFonts w:ascii="Lato" w:hAnsi="Lato"/>
          <w:sz w:val="20"/>
          <w:szCs w:val="20"/>
        </w:rPr>
        <w:t xml:space="preserve">. </w:t>
      </w:r>
    </w:p>
    <w:p w14:paraId="38A160D8" w14:textId="120978F8" w:rsidR="003D7A67" w:rsidRPr="00D9025D" w:rsidRDefault="00743A23" w:rsidP="0050191C">
      <w:pPr>
        <w:pStyle w:val="Akapitzlist"/>
        <w:numPr>
          <w:ilvl w:val="0"/>
          <w:numId w:val="11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Uczestnicy spotkań nabywają wiedzę z zakresu dostępnych form wsparcia i metod komunikacji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z osobami dotkniętymi rozmaitymi rodzajami niepełnosprawności. </w:t>
      </w:r>
    </w:p>
    <w:p w14:paraId="220D16F7" w14:textId="6F752992" w:rsidR="00743A23" w:rsidRDefault="003D7A67" w:rsidP="0050191C">
      <w:pPr>
        <w:pStyle w:val="Akapitzlist"/>
        <w:numPr>
          <w:ilvl w:val="0"/>
          <w:numId w:val="11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O</w:t>
      </w:r>
      <w:r w:rsidR="00743A23" w:rsidRPr="00D9025D">
        <w:rPr>
          <w:rFonts w:ascii="Lato" w:hAnsi="Lato"/>
          <w:sz w:val="20"/>
          <w:szCs w:val="20"/>
        </w:rPr>
        <w:t>mawiane są również kwestie związane z przyjmowaniem na staż Uczestników projektu oraz</w:t>
      </w:r>
      <w:r w:rsidRPr="00D9025D">
        <w:rPr>
          <w:rFonts w:ascii="Lato" w:hAnsi="Lato"/>
          <w:sz w:val="20"/>
          <w:szCs w:val="20"/>
        </w:rPr>
        <w:t xml:space="preserve"> </w:t>
      </w:r>
      <w:r w:rsidR="00743A23" w:rsidRPr="00D9025D">
        <w:rPr>
          <w:rFonts w:ascii="Lato" w:hAnsi="Lato"/>
          <w:sz w:val="20"/>
          <w:szCs w:val="20"/>
        </w:rPr>
        <w:t>zatrudnianiem osób niepełnosprawnych</w:t>
      </w:r>
      <w:r w:rsidRPr="00D9025D">
        <w:rPr>
          <w:rFonts w:ascii="Lato" w:hAnsi="Lato"/>
          <w:sz w:val="20"/>
          <w:szCs w:val="20"/>
        </w:rPr>
        <w:t>.</w:t>
      </w:r>
    </w:p>
    <w:p w14:paraId="7CC8B3F5" w14:textId="77777777" w:rsidR="001D5DD3" w:rsidRPr="00D9025D" w:rsidRDefault="001D5DD3" w:rsidP="001D5DD3">
      <w:pPr>
        <w:pStyle w:val="Akapitzlist"/>
        <w:ind w:left="357"/>
        <w:jc w:val="both"/>
        <w:rPr>
          <w:rFonts w:ascii="Lato" w:hAnsi="Lato"/>
          <w:sz w:val="20"/>
          <w:szCs w:val="20"/>
        </w:rPr>
      </w:pPr>
    </w:p>
    <w:p w14:paraId="6B36B9B3" w14:textId="77777777" w:rsidR="00A009E8" w:rsidRPr="00D9025D" w:rsidRDefault="00B63DFA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  <w:highlight w:val="yellow"/>
        </w:rPr>
        <w:t>Szkolenie nr 12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2D7EFC2B" w14:textId="62BB08F5" w:rsidR="00B63DFA" w:rsidRPr="00D9025D" w:rsidRDefault="00A009E8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Temat:</w:t>
      </w:r>
      <w:r w:rsidR="00CB1ED9" w:rsidRPr="00D9025D">
        <w:rPr>
          <w:rFonts w:ascii="Lato" w:hAnsi="Lato"/>
          <w:b/>
          <w:sz w:val="20"/>
          <w:szCs w:val="20"/>
        </w:rPr>
        <w:t xml:space="preserve"> </w:t>
      </w:r>
      <w:bookmarkStart w:id="0" w:name="_GoBack"/>
      <w:r w:rsidR="00CB1ED9" w:rsidRPr="001D5DD3">
        <w:rPr>
          <w:rFonts w:ascii="Lato" w:hAnsi="Lato"/>
          <w:b/>
          <w:sz w:val="20"/>
          <w:szCs w:val="20"/>
        </w:rPr>
        <w:t>Szkolenie dla pracowników</w:t>
      </w:r>
      <w:r w:rsidR="00E00A72" w:rsidRPr="001D5DD3">
        <w:rPr>
          <w:rFonts w:ascii="Lato" w:hAnsi="Lato"/>
          <w:b/>
          <w:sz w:val="20"/>
          <w:szCs w:val="20"/>
        </w:rPr>
        <w:t xml:space="preserve"> </w:t>
      </w:r>
      <w:r w:rsidR="00B63DFA" w:rsidRPr="001D5DD3">
        <w:rPr>
          <w:rFonts w:ascii="Lato" w:hAnsi="Lato"/>
          <w:b/>
          <w:sz w:val="20"/>
          <w:szCs w:val="20"/>
        </w:rPr>
        <w:t>kadry zarządzającej</w:t>
      </w:r>
      <w:r w:rsidR="00E14DC1" w:rsidRPr="001D5DD3">
        <w:rPr>
          <w:rFonts w:ascii="Lato" w:hAnsi="Lato"/>
          <w:b/>
          <w:sz w:val="20"/>
          <w:szCs w:val="20"/>
        </w:rPr>
        <w:t xml:space="preserve"> z zakresu podnoszenia świadomoś</w:t>
      </w:r>
      <w:r w:rsidR="00B63DFA" w:rsidRPr="001D5DD3">
        <w:rPr>
          <w:rFonts w:ascii="Lato" w:hAnsi="Lato"/>
          <w:b/>
          <w:sz w:val="20"/>
          <w:szCs w:val="20"/>
        </w:rPr>
        <w:t>ci o osobach</w:t>
      </w:r>
      <w:r w:rsidR="00E14DC1" w:rsidRPr="001D5DD3">
        <w:rPr>
          <w:rFonts w:ascii="Lato" w:hAnsi="Lato"/>
          <w:b/>
          <w:sz w:val="20"/>
          <w:szCs w:val="20"/>
        </w:rPr>
        <w:t xml:space="preserve"> n</w:t>
      </w:r>
      <w:r w:rsidR="00B63DFA" w:rsidRPr="001D5DD3">
        <w:rPr>
          <w:rFonts w:ascii="Lato" w:hAnsi="Lato"/>
          <w:b/>
          <w:sz w:val="20"/>
          <w:szCs w:val="20"/>
        </w:rPr>
        <w:t>iepełnosprawnych</w:t>
      </w:r>
      <w:r w:rsidR="00D9025D" w:rsidRPr="001D5DD3">
        <w:rPr>
          <w:rFonts w:ascii="Lato" w:hAnsi="Lato"/>
          <w:b/>
          <w:sz w:val="20"/>
          <w:szCs w:val="20"/>
        </w:rPr>
        <w:t>.</w:t>
      </w:r>
      <w:r w:rsidR="00E14DC1" w:rsidRPr="00D9025D">
        <w:rPr>
          <w:rFonts w:ascii="Lato" w:hAnsi="Lato"/>
          <w:sz w:val="20"/>
          <w:szCs w:val="20"/>
        </w:rPr>
        <w:t xml:space="preserve"> </w:t>
      </w:r>
      <w:bookmarkEnd w:id="0"/>
    </w:p>
    <w:p w14:paraId="7B9CC613" w14:textId="53F0EC38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dni szkoleniowych:</w:t>
      </w:r>
      <w:r w:rsidRPr="00D9025D">
        <w:rPr>
          <w:rFonts w:ascii="Lato" w:hAnsi="Lato"/>
          <w:sz w:val="20"/>
          <w:szCs w:val="20"/>
        </w:rPr>
        <w:t xml:space="preserve"> </w:t>
      </w:r>
      <w:r w:rsidR="00D95151" w:rsidRPr="00D9025D">
        <w:rPr>
          <w:rFonts w:ascii="Lato" w:hAnsi="Lato"/>
          <w:sz w:val="20"/>
          <w:szCs w:val="20"/>
        </w:rPr>
        <w:t>1</w:t>
      </w:r>
      <w:r w:rsidRPr="00D9025D">
        <w:rPr>
          <w:rFonts w:ascii="Lato" w:hAnsi="Lato"/>
          <w:sz w:val="20"/>
          <w:szCs w:val="20"/>
        </w:rPr>
        <w:t xml:space="preserve"> d</w:t>
      </w:r>
      <w:r w:rsidR="00D95151" w:rsidRPr="00D9025D">
        <w:rPr>
          <w:rFonts w:ascii="Lato" w:hAnsi="Lato"/>
          <w:sz w:val="20"/>
          <w:szCs w:val="20"/>
        </w:rPr>
        <w:t>zień</w:t>
      </w:r>
      <w:r w:rsidRPr="00D9025D">
        <w:rPr>
          <w:rFonts w:ascii="Lato" w:hAnsi="Lato"/>
          <w:sz w:val="20"/>
          <w:szCs w:val="20"/>
        </w:rPr>
        <w:t xml:space="preserve"> </w:t>
      </w:r>
    </w:p>
    <w:p w14:paraId="4867B98B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godzin:</w:t>
      </w:r>
      <w:r w:rsidRPr="00D9025D">
        <w:rPr>
          <w:rFonts w:ascii="Lato" w:hAnsi="Lato"/>
          <w:sz w:val="20"/>
          <w:szCs w:val="20"/>
        </w:rPr>
        <w:t xml:space="preserve"> 6 h dziennie (1h=45 minut)</w:t>
      </w:r>
    </w:p>
    <w:p w14:paraId="4E45E00A" w14:textId="77777777" w:rsidR="00873D0B" w:rsidRPr="00D9025D" w:rsidRDefault="00873D0B" w:rsidP="00873D0B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Forma szkoleń:</w:t>
      </w:r>
      <w:r w:rsidRPr="00D9025D">
        <w:rPr>
          <w:rFonts w:ascii="Lato" w:hAnsi="Lato"/>
          <w:sz w:val="20"/>
          <w:szCs w:val="20"/>
        </w:rPr>
        <w:t xml:space="preserve"> stacjonarne/online</w:t>
      </w:r>
    </w:p>
    <w:p w14:paraId="69B0B19A" w14:textId="3278E775" w:rsidR="003D7A67" w:rsidRPr="00D9025D" w:rsidRDefault="00873D0B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Liczba uczestników:</w:t>
      </w:r>
      <w:r w:rsidRPr="00D9025D">
        <w:rPr>
          <w:rFonts w:ascii="Lato" w:hAnsi="Lato"/>
          <w:sz w:val="20"/>
          <w:szCs w:val="20"/>
        </w:rPr>
        <w:t xml:space="preserve"> 6 osób z kadry</w:t>
      </w:r>
      <w:r w:rsidR="003D7A67" w:rsidRPr="00D9025D">
        <w:rPr>
          <w:rFonts w:ascii="Lato" w:hAnsi="Lato"/>
          <w:sz w:val="20"/>
          <w:szCs w:val="20"/>
        </w:rPr>
        <w:t xml:space="preserve"> zarządzającej</w:t>
      </w:r>
    </w:p>
    <w:p w14:paraId="3A9A5635" w14:textId="77777777" w:rsidR="00E14DC1" w:rsidRPr="00D9025D" w:rsidRDefault="00873D0B" w:rsidP="008045ED">
      <w:p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Cel:</w:t>
      </w:r>
      <w:r w:rsidRPr="00D9025D">
        <w:rPr>
          <w:rFonts w:ascii="Lato" w:hAnsi="Lato"/>
          <w:sz w:val="20"/>
          <w:szCs w:val="20"/>
        </w:rPr>
        <w:t xml:space="preserve"> </w:t>
      </w:r>
      <w:r w:rsidR="00E14DC1" w:rsidRPr="00D9025D">
        <w:rPr>
          <w:rFonts w:ascii="Lato" w:hAnsi="Lato"/>
          <w:sz w:val="20"/>
          <w:szCs w:val="20"/>
        </w:rPr>
        <w:t>W ramach tego szkolenia pracownikom Uczelni zaprezentowane zostaną prawidłowe postawy wobec</w:t>
      </w:r>
      <w:r w:rsidR="00377076" w:rsidRPr="00D9025D">
        <w:rPr>
          <w:rFonts w:ascii="Lato" w:hAnsi="Lato"/>
          <w:sz w:val="20"/>
          <w:szCs w:val="20"/>
        </w:rPr>
        <w:t xml:space="preserve"> </w:t>
      </w:r>
      <w:r w:rsidR="00E14DC1" w:rsidRPr="00D9025D">
        <w:rPr>
          <w:rFonts w:ascii="Lato" w:hAnsi="Lato"/>
          <w:sz w:val="20"/>
          <w:szCs w:val="20"/>
        </w:rPr>
        <w:t>klientów z niepełnosprawnością.</w:t>
      </w:r>
    </w:p>
    <w:p w14:paraId="4DEA135C" w14:textId="77777777" w:rsidR="00CA1935" w:rsidRPr="00D9025D" w:rsidRDefault="00151CC5" w:rsidP="008045ED">
      <w:pPr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Efekty uczenia się:</w:t>
      </w:r>
    </w:p>
    <w:p w14:paraId="27F57DAD" w14:textId="77777777" w:rsidR="003D7A67" w:rsidRPr="00D9025D" w:rsidRDefault="003D7A67" w:rsidP="0050191C">
      <w:pPr>
        <w:pStyle w:val="Akapitzlist"/>
        <w:numPr>
          <w:ilvl w:val="0"/>
          <w:numId w:val="12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Posiada wiedzę na temat funkcjonowania osób z niepełnosprawnością. </w:t>
      </w:r>
    </w:p>
    <w:p w14:paraId="0FE313BE" w14:textId="10727041" w:rsidR="003D7A67" w:rsidRPr="00D9025D" w:rsidRDefault="003D7A67" w:rsidP="0050191C">
      <w:pPr>
        <w:pStyle w:val="Akapitzlist"/>
        <w:numPr>
          <w:ilvl w:val="0"/>
          <w:numId w:val="12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Uczestnicy spotkań nabywają wiedzę z zakresu dostępnych form wsparcia i metod komunikacji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z osobami dotkniętymi rozmaitymi rodzajami niepełnosprawności. </w:t>
      </w:r>
    </w:p>
    <w:p w14:paraId="157914DA" w14:textId="3AACA9D4" w:rsidR="003D7A67" w:rsidRDefault="003D7A67" w:rsidP="0050191C">
      <w:pPr>
        <w:pStyle w:val="Akapitzlist"/>
        <w:numPr>
          <w:ilvl w:val="0"/>
          <w:numId w:val="12"/>
        </w:numPr>
        <w:ind w:left="357" w:hanging="357"/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Omawiane są również kwestie związane z przyjmowaniem na staż Uczestników projektu oraz zatrudnianiem osób niepełnosprawnych.</w:t>
      </w:r>
    </w:p>
    <w:p w14:paraId="0CFBEC2E" w14:textId="4ABB27D3" w:rsidR="001D5DD3" w:rsidRDefault="001D5DD3" w:rsidP="001D5DD3">
      <w:pPr>
        <w:jc w:val="both"/>
        <w:rPr>
          <w:rFonts w:ascii="Lato" w:hAnsi="Lato"/>
          <w:sz w:val="20"/>
          <w:szCs w:val="20"/>
        </w:rPr>
      </w:pPr>
    </w:p>
    <w:p w14:paraId="08F39FAC" w14:textId="77777777" w:rsidR="001D5DD3" w:rsidRPr="001D5DD3" w:rsidRDefault="001D5DD3" w:rsidP="001D5DD3">
      <w:pPr>
        <w:jc w:val="both"/>
        <w:rPr>
          <w:rFonts w:ascii="Lato" w:hAnsi="Lato"/>
          <w:sz w:val="20"/>
          <w:szCs w:val="20"/>
        </w:rPr>
      </w:pPr>
    </w:p>
    <w:p w14:paraId="24EC35C8" w14:textId="77777777" w:rsidR="00CB282E" w:rsidRPr="00D9025D" w:rsidRDefault="00CB282E" w:rsidP="008045ED">
      <w:pPr>
        <w:rPr>
          <w:rFonts w:ascii="Lato" w:hAnsi="Lato"/>
          <w:b/>
          <w:sz w:val="20"/>
          <w:szCs w:val="20"/>
        </w:rPr>
      </w:pPr>
    </w:p>
    <w:p w14:paraId="62BDCE67" w14:textId="3BA7560B" w:rsidR="00E8383D" w:rsidRPr="00D9025D" w:rsidRDefault="00D02E3F" w:rsidP="00EB4EE6">
      <w:pPr>
        <w:pStyle w:val="Akapitzlist"/>
        <w:numPr>
          <w:ilvl w:val="0"/>
          <w:numId w:val="28"/>
        </w:numPr>
        <w:ind w:left="709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lastRenderedPageBreak/>
        <w:t>Miejsce i w</w:t>
      </w:r>
      <w:r w:rsidR="00E8383D" w:rsidRPr="00D9025D">
        <w:rPr>
          <w:rFonts w:ascii="Lato" w:hAnsi="Lato"/>
          <w:b/>
          <w:sz w:val="20"/>
          <w:szCs w:val="20"/>
        </w:rPr>
        <w:t>arunki realizacji przedmiotu zapytania:</w:t>
      </w:r>
    </w:p>
    <w:p w14:paraId="26A440C0" w14:textId="006EEC13" w:rsidR="00E8383D" w:rsidRPr="00D9025D" w:rsidRDefault="00E8383D" w:rsidP="008045ED">
      <w:pPr>
        <w:rPr>
          <w:rFonts w:ascii="Lato" w:hAnsi="Lato"/>
          <w:b/>
          <w:sz w:val="20"/>
          <w:szCs w:val="20"/>
        </w:rPr>
      </w:pPr>
    </w:p>
    <w:p w14:paraId="78AEA799" w14:textId="0FAC7F4C" w:rsidR="005F168B" w:rsidRDefault="005F168B" w:rsidP="00EB4EE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Zamawiający</w:t>
      </w:r>
      <w:r w:rsidRPr="005F168B">
        <w:rPr>
          <w:rFonts w:ascii="Lato" w:hAnsi="Lato"/>
          <w:sz w:val="20"/>
          <w:szCs w:val="20"/>
        </w:rPr>
        <w:t xml:space="preserve"> </w:t>
      </w:r>
      <w:r w:rsidR="0018450B">
        <w:rPr>
          <w:rFonts w:ascii="Lato" w:hAnsi="Lato"/>
          <w:sz w:val="20"/>
          <w:szCs w:val="20"/>
        </w:rPr>
        <w:t xml:space="preserve">dokonuje podziału zamówienia na części i </w:t>
      </w:r>
      <w:r w:rsidRPr="005F168B">
        <w:rPr>
          <w:rFonts w:ascii="Lato" w:hAnsi="Lato"/>
          <w:sz w:val="20"/>
          <w:szCs w:val="20"/>
        </w:rPr>
        <w:t>dopu</w:t>
      </w:r>
      <w:r>
        <w:rPr>
          <w:rFonts w:ascii="Lato" w:hAnsi="Lato"/>
          <w:sz w:val="20"/>
          <w:szCs w:val="20"/>
        </w:rPr>
        <w:t>szcza</w:t>
      </w:r>
      <w:r w:rsidRPr="005F168B">
        <w:rPr>
          <w:rFonts w:ascii="Lato" w:hAnsi="Lato"/>
          <w:sz w:val="20"/>
          <w:szCs w:val="20"/>
        </w:rPr>
        <w:t xml:space="preserve"> możliwość </w:t>
      </w:r>
      <w:r w:rsidR="0018450B">
        <w:rPr>
          <w:rFonts w:ascii="Lato" w:hAnsi="Lato"/>
          <w:sz w:val="20"/>
          <w:szCs w:val="20"/>
        </w:rPr>
        <w:t xml:space="preserve">realizacji </w:t>
      </w:r>
      <w:r w:rsidRPr="005F168B">
        <w:rPr>
          <w:rFonts w:ascii="Lato" w:hAnsi="Lato"/>
          <w:sz w:val="20"/>
          <w:szCs w:val="20"/>
        </w:rPr>
        <w:t xml:space="preserve"> zamówienia</w:t>
      </w:r>
      <w:r w:rsidR="0018450B">
        <w:rPr>
          <w:rFonts w:ascii="Lato" w:hAnsi="Lato"/>
          <w:sz w:val="20"/>
          <w:szCs w:val="20"/>
        </w:rPr>
        <w:t xml:space="preserve"> w częściach</w:t>
      </w:r>
      <w:r w:rsidRPr="005F168B">
        <w:rPr>
          <w:rFonts w:ascii="Lato" w:hAnsi="Lato"/>
          <w:sz w:val="20"/>
          <w:szCs w:val="20"/>
        </w:rPr>
        <w:t>.</w:t>
      </w:r>
    </w:p>
    <w:p w14:paraId="73206EFF" w14:textId="23D33540" w:rsidR="00D02E3F" w:rsidRPr="00D9025D" w:rsidRDefault="00D02E3F" w:rsidP="00EB4EE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Realizacja przedmiotu zamówienia odbędzie się w formie stacjonarnej w siedzibie uczelni.</w:t>
      </w:r>
    </w:p>
    <w:p w14:paraId="3E4F3083" w14:textId="604140DF" w:rsidR="00D02E3F" w:rsidRPr="00D9025D" w:rsidRDefault="00D02E3F" w:rsidP="00EB4EE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Akademia udostępni nieodpłatnie salę do realizacji szkoleń w formie stacjonarnej</w:t>
      </w:r>
      <w:r w:rsidR="00E97335">
        <w:rPr>
          <w:rFonts w:ascii="Lato" w:hAnsi="Lato"/>
          <w:sz w:val="20"/>
          <w:szCs w:val="20"/>
        </w:rPr>
        <w:t xml:space="preserve"> wraz z rzutnikiem multimedialnym</w:t>
      </w:r>
      <w:r w:rsidRPr="00D9025D">
        <w:rPr>
          <w:rFonts w:ascii="Lato" w:hAnsi="Lato"/>
          <w:sz w:val="20"/>
          <w:szCs w:val="20"/>
        </w:rPr>
        <w:t xml:space="preserve">. </w:t>
      </w:r>
    </w:p>
    <w:p w14:paraId="7F04DF70" w14:textId="6F61085F" w:rsidR="00D02E3F" w:rsidRPr="00D9025D" w:rsidRDefault="00D02E3F" w:rsidP="00EB4EE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W przypadku wprowadzenia przepisów na uczelni nauczania zdalnego</w:t>
      </w:r>
      <w:r w:rsidR="00F61DF8" w:rsidRPr="00D9025D">
        <w:rPr>
          <w:rFonts w:ascii="Lato" w:hAnsi="Lato"/>
          <w:sz w:val="20"/>
          <w:szCs w:val="20"/>
        </w:rPr>
        <w:t>,</w:t>
      </w:r>
      <w:r w:rsidRPr="00D9025D">
        <w:rPr>
          <w:rFonts w:ascii="Lato" w:hAnsi="Lato"/>
          <w:sz w:val="20"/>
          <w:szCs w:val="20"/>
        </w:rPr>
        <w:t xml:space="preserve"> szkolenie będzie realizowane w formie kształ</w:t>
      </w:r>
      <w:r w:rsidR="00CF7005">
        <w:rPr>
          <w:rFonts w:ascii="Lato" w:hAnsi="Lato"/>
          <w:sz w:val="20"/>
          <w:szCs w:val="20"/>
        </w:rPr>
        <w:t>cenia na odległość (e-learning):</w:t>
      </w:r>
    </w:p>
    <w:p w14:paraId="4246248F" w14:textId="77777777" w:rsidR="00CF7005" w:rsidRDefault="00D02E3F" w:rsidP="00CF7005">
      <w:pPr>
        <w:pStyle w:val="Akapitzlist"/>
        <w:numPr>
          <w:ilvl w:val="0"/>
          <w:numId w:val="35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Wykonawca umożliwi uczestnikom bezpłatny dostęp do platformy internetowej </w:t>
      </w:r>
      <w:proofErr w:type="spellStart"/>
      <w:r w:rsidRPr="00D9025D">
        <w:rPr>
          <w:rFonts w:ascii="Lato" w:hAnsi="Lato"/>
          <w:sz w:val="20"/>
          <w:szCs w:val="20"/>
        </w:rPr>
        <w:t>Teams</w:t>
      </w:r>
      <w:proofErr w:type="spellEnd"/>
      <w:r w:rsidRPr="00D9025D">
        <w:rPr>
          <w:rFonts w:ascii="Lato" w:hAnsi="Lato"/>
          <w:sz w:val="20"/>
          <w:szCs w:val="20"/>
        </w:rPr>
        <w:t xml:space="preserve">, Zoom lub podobnej, celem realizacji szkolenia metodą kształcenia na odległość. </w:t>
      </w:r>
    </w:p>
    <w:p w14:paraId="6C2BE1C8" w14:textId="77777777" w:rsidR="00CF7005" w:rsidRDefault="00D02E3F" w:rsidP="00CF7005">
      <w:pPr>
        <w:pStyle w:val="Akapitzlist"/>
        <w:numPr>
          <w:ilvl w:val="0"/>
          <w:numId w:val="35"/>
        </w:numPr>
        <w:jc w:val="both"/>
        <w:rPr>
          <w:rFonts w:ascii="Lato" w:hAnsi="Lato"/>
          <w:sz w:val="20"/>
          <w:szCs w:val="20"/>
        </w:rPr>
      </w:pPr>
      <w:r w:rsidRPr="00CF7005">
        <w:rPr>
          <w:rFonts w:ascii="Lato" w:hAnsi="Lato"/>
          <w:sz w:val="20"/>
          <w:szCs w:val="20"/>
        </w:rPr>
        <w:t>Wykonawca nie może wymagać od uczestników szkolenia instalowania dodatkowych płatnych aplikacji.</w:t>
      </w:r>
    </w:p>
    <w:p w14:paraId="519E7B48" w14:textId="77777777" w:rsidR="00CF7005" w:rsidRDefault="00D02E3F" w:rsidP="00CF7005">
      <w:pPr>
        <w:pStyle w:val="Akapitzlist"/>
        <w:numPr>
          <w:ilvl w:val="0"/>
          <w:numId w:val="35"/>
        </w:numPr>
        <w:jc w:val="both"/>
        <w:rPr>
          <w:rFonts w:ascii="Lato" w:hAnsi="Lato"/>
          <w:sz w:val="20"/>
          <w:szCs w:val="20"/>
        </w:rPr>
      </w:pPr>
      <w:r w:rsidRPr="00CF7005">
        <w:rPr>
          <w:rFonts w:ascii="Lato" w:hAnsi="Lato"/>
          <w:sz w:val="20"/>
          <w:szCs w:val="20"/>
        </w:rPr>
        <w:t>Szkolenia mają się odbywać w czasie rzeczywistym („na żywo”). Nie dopuszcza się odtwarzania wcześniej nagranego materiału.</w:t>
      </w:r>
    </w:p>
    <w:p w14:paraId="754CD627" w14:textId="77777777" w:rsidR="00CF7005" w:rsidRDefault="00D02E3F" w:rsidP="00CF7005">
      <w:pPr>
        <w:pStyle w:val="Akapitzlist"/>
        <w:numPr>
          <w:ilvl w:val="0"/>
          <w:numId w:val="35"/>
        </w:numPr>
        <w:jc w:val="both"/>
        <w:rPr>
          <w:rFonts w:ascii="Lato" w:hAnsi="Lato"/>
          <w:sz w:val="20"/>
          <w:szCs w:val="20"/>
        </w:rPr>
      </w:pPr>
      <w:r w:rsidRPr="00CF7005">
        <w:rPr>
          <w:rFonts w:ascii="Lato" w:hAnsi="Lato"/>
          <w:sz w:val="20"/>
          <w:szCs w:val="20"/>
        </w:rPr>
        <w:t>Wybrane rozwiązania teleinformatyczne muszą zapewniać transmisję dźwięku i obrazu (transmisję wideo), zadawanie pytań w formie tekstowej i głosowej, możliwość prowadzenia dyskusji w ramach zajęć, prezentację i przesyłanie plików danych.</w:t>
      </w:r>
    </w:p>
    <w:p w14:paraId="3987EB1B" w14:textId="50CD76A1" w:rsidR="00D02E3F" w:rsidRPr="00CF7005" w:rsidRDefault="00D02E3F" w:rsidP="00CF7005">
      <w:pPr>
        <w:pStyle w:val="Akapitzlist"/>
        <w:numPr>
          <w:ilvl w:val="0"/>
          <w:numId w:val="35"/>
        </w:numPr>
        <w:jc w:val="both"/>
        <w:rPr>
          <w:rFonts w:ascii="Lato" w:hAnsi="Lato"/>
          <w:sz w:val="20"/>
          <w:szCs w:val="20"/>
        </w:rPr>
      </w:pPr>
      <w:r w:rsidRPr="00CF7005">
        <w:rPr>
          <w:rFonts w:ascii="Lato" w:hAnsi="Lato"/>
          <w:sz w:val="20"/>
          <w:szCs w:val="20"/>
        </w:rPr>
        <w:t>Wykonawca ma obowiązek przekazać Zamawiającemu w terminie najpóźniej 2</w:t>
      </w:r>
      <w:r w:rsidR="00CF7005" w:rsidRPr="00CF7005">
        <w:rPr>
          <w:rFonts w:ascii="Lato" w:hAnsi="Lato"/>
          <w:sz w:val="20"/>
          <w:szCs w:val="20"/>
        </w:rPr>
        <w:t xml:space="preserve"> dni roboczych przed szkoleniem </w:t>
      </w:r>
      <w:r w:rsidRPr="00CF7005">
        <w:rPr>
          <w:rFonts w:ascii="Lato" w:hAnsi="Lato"/>
          <w:sz w:val="20"/>
          <w:szCs w:val="20"/>
        </w:rPr>
        <w:t xml:space="preserve">instruktaż logowania i obsługi zaakceptowanego przez Zamawiającego narzędzia teleinformatycznego. Logowanie się uczestników będzie możliwe co najmniej pół godziny przed rozpoczęciem szkolenia każdej z grup, w tym czasie Wykonawca pozostanie do dyspozycji w celu rozwiązania ewentualnych problemów technicznych. </w:t>
      </w:r>
    </w:p>
    <w:p w14:paraId="2E534C4B" w14:textId="3CFB2C96" w:rsidR="00D02E3F" w:rsidRPr="00D9025D" w:rsidRDefault="00D02E3F" w:rsidP="00EB4EE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Szkolenia powinny zostać zrealizowane </w:t>
      </w:r>
      <w:r w:rsidR="00BD179F">
        <w:rPr>
          <w:rFonts w:ascii="Lato" w:hAnsi="Lato"/>
          <w:sz w:val="20"/>
          <w:szCs w:val="20"/>
        </w:rPr>
        <w:t xml:space="preserve">do </w:t>
      </w:r>
      <w:r w:rsidR="00BD179F" w:rsidRPr="00E078FB">
        <w:rPr>
          <w:rFonts w:ascii="Lato" w:hAnsi="Lato"/>
          <w:b/>
          <w:sz w:val="20"/>
          <w:szCs w:val="20"/>
        </w:rPr>
        <w:t>31.10.</w:t>
      </w:r>
      <w:r w:rsidRPr="00E078FB">
        <w:rPr>
          <w:rFonts w:ascii="Lato" w:hAnsi="Lato"/>
          <w:b/>
          <w:sz w:val="20"/>
          <w:szCs w:val="20"/>
        </w:rPr>
        <w:t>2022 roku</w:t>
      </w:r>
      <w:r w:rsidRPr="00D9025D">
        <w:rPr>
          <w:rFonts w:ascii="Lato" w:hAnsi="Lato"/>
          <w:sz w:val="20"/>
          <w:szCs w:val="20"/>
        </w:rPr>
        <w:t>.</w:t>
      </w:r>
      <w:r w:rsidR="00BD179F">
        <w:rPr>
          <w:rFonts w:ascii="Lato" w:hAnsi="Lato"/>
          <w:sz w:val="20"/>
          <w:szCs w:val="20"/>
        </w:rPr>
        <w:t xml:space="preserve"> </w:t>
      </w:r>
      <w:r w:rsidR="003454CD" w:rsidRPr="003454CD">
        <w:rPr>
          <w:rFonts w:ascii="Lato" w:hAnsi="Lato"/>
          <w:sz w:val="20"/>
          <w:szCs w:val="20"/>
        </w:rPr>
        <w:t xml:space="preserve">Dopuszczalna jest zmiana </w:t>
      </w:r>
      <w:r w:rsidR="003454CD">
        <w:rPr>
          <w:rFonts w:ascii="Lato" w:hAnsi="Lato"/>
          <w:sz w:val="20"/>
          <w:szCs w:val="20"/>
        </w:rPr>
        <w:t>wskazanego terminu</w:t>
      </w:r>
      <w:r w:rsidR="003454CD" w:rsidRPr="003454CD">
        <w:rPr>
          <w:rFonts w:ascii="Lato" w:hAnsi="Lato"/>
          <w:sz w:val="20"/>
          <w:szCs w:val="20"/>
        </w:rPr>
        <w:t xml:space="preserve"> wykonania </w:t>
      </w:r>
      <w:r w:rsidR="003454CD" w:rsidRPr="006633AA">
        <w:rPr>
          <w:rFonts w:ascii="Lato" w:hAnsi="Lato"/>
          <w:sz w:val="20"/>
          <w:szCs w:val="20"/>
        </w:rPr>
        <w:t>w</w:t>
      </w:r>
      <w:r w:rsidR="006633AA">
        <w:rPr>
          <w:rFonts w:ascii="Lato" w:hAnsi="Lato"/>
          <w:sz w:val="20"/>
          <w:szCs w:val="20"/>
        </w:rPr>
        <w:t xml:space="preserve"> </w:t>
      </w:r>
      <w:r w:rsidR="003454CD" w:rsidRPr="006633AA">
        <w:rPr>
          <w:rFonts w:ascii="Lato" w:hAnsi="Lato"/>
          <w:bCs/>
          <w:sz w:val="20"/>
          <w:szCs w:val="20"/>
        </w:rPr>
        <w:t>sytuacji</w:t>
      </w:r>
      <w:r w:rsidR="006633AA">
        <w:rPr>
          <w:rFonts w:ascii="Lato" w:hAnsi="Lato"/>
          <w:bCs/>
          <w:sz w:val="20"/>
          <w:szCs w:val="20"/>
        </w:rPr>
        <w:t xml:space="preserve"> </w:t>
      </w:r>
      <w:r w:rsidR="006633AA">
        <w:rPr>
          <w:rFonts w:ascii="Lato" w:hAnsi="Lato"/>
          <w:sz w:val="20"/>
          <w:szCs w:val="20"/>
        </w:rPr>
        <w:t xml:space="preserve">wystąpienia </w:t>
      </w:r>
      <w:r w:rsidR="003454CD" w:rsidRPr="006633AA">
        <w:rPr>
          <w:rFonts w:ascii="Lato" w:hAnsi="Lato"/>
          <w:bCs/>
          <w:sz w:val="20"/>
          <w:szCs w:val="20"/>
        </w:rPr>
        <w:t>przyczyn</w:t>
      </w:r>
      <w:r w:rsidR="006633AA">
        <w:rPr>
          <w:rFonts w:ascii="Lato" w:hAnsi="Lato"/>
          <w:bCs/>
          <w:sz w:val="20"/>
          <w:szCs w:val="20"/>
        </w:rPr>
        <w:t xml:space="preserve"> </w:t>
      </w:r>
      <w:r w:rsidR="003454CD" w:rsidRPr="006633AA">
        <w:rPr>
          <w:rFonts w:ascii="Lato" w:hAnsi="Lato"/>
          <w:bCs/>
          <w:sz w:val="20"/>
          <w:szCs w:val="20"/>
        </w:rPr>
        <w:t>niezależnych</w:t>
      </w:r>
      <w:r w:rsidR="006633AA">
        <w:rPr>
          <w:rFonts w:ascii="Lato" w:hAnsi="Lato"/>
          <w:bCs/>
          <w:sz w:val="20"/>
          <w:szCs w:val="20"/>
        </w:rPr>
        <w:t xml:space="preserve"> </w:t>
      </w:r>
      <w:r w:rsidR="003454CD" w:rsidRPr="006633AA">
        <w:rPr>
          <w:rFonts w:ascii="Lato" w:hAnsi="Lato"/>
          <w:sz w:val="20"/>
          <w:szCs w:val="20"/>
        </w:rPr>
        <w:t>od</w:t>
      </w:r>
      <w:r w:rsidR="003454CD" w:rsidRPr="003454CD">
        <w:rPr>
          <w:rFonts w:ascii="Lato" w:hAnsi="Lato"/>
          <w:sz w:val="20"/>
          <w:szCs w:val="20"/>
        </w:rPr>
        <w:t xml:space="preserve"> Wykonawcy</w:t>
      </w:r>
      <w:r w:rsidR="006633AA">
        <w:rPr>
          <w:rFonts w:ascii="Lato" w:hAnsi="Lato"/>
          <w:sz w:val="20"/>
          <w:szCs w:val="20"/>
        </w:rPr>
        <w:t xml:space="preserve">. </w:t>
      </w:r>
      <w:r w:rsidR="001E07AA" w:rsidRPr="00D9025D">
        <w:rPr>
          <w:rFonts w:ascii="Lato" w:hAnsi="Lato"/>
          <w:sz w:val="20"/>
          <w:szCs w:val="20"/>
        </w:rPr>
        <w:t>Szczegółowy harmonogram zostanie ustalony pomiędzy Wykonawcą a Zamawiającym po podpisaniu umowy.</w:t>
      </w:r>
    </w:p>
    <w:p w14:paraId="1DCAEFB6" w14:textId="3C470ED9" w:rsidR="00F61DF8" w:rsidRPr="00BD179F" w:rsidRDefault="006E7966" w:rsidP="00EB4EE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BD179F">
        <w:rPr>
          <w:rFonts w:ascii="Lato" w:hAnsi="Lato"/>
          <w:sz w:val="20"/>
          <w:szCs w:val="20"/>
        </w:rPr>
        <w:t>Wykonawca w ramach współpracy udzieli do 3h poszkoleniowych konsultacji na każde szkolenie w celu uzgodnienia/dostosowania treści materiału i programu szkolenia do przygotowania szkolenia elearningowego.</w:t>
      </w:r>
    </w:p>
    <w:p w14:paraId="025AE068" w14:textId="77777777" w:rsidR="00D02E3F" w:rsidRPr="00D9025D" w:rsidRDefault="00D02E3F" w:rsidP="00EB4EE6">
      <w:pPr>
        <w:jc w:val="both"/>
        <w:rPr>
          <w:rFonts w:ascii="Lato" w:hAnsi="Lato"/>
          <w:b/>
          <w:sz w:val="20"/>
          <w:szCs w:val="20"/>
        </w:rPr>
      </w:pPr>
    </w:p>
    <w:p w14:paraId="735FB997" w14:textId="2C4E7757" w:rsidR="00D02E3F" w:rsidRPr="00D9025D" w:rsidRDefault="00D02E3F" w:rsidP="00EB4EE6">
      <w:pPr>
        <w:pStyle w:val="Akapitzlist"/>
        <w:numPr>
          <w:ilvl w:val="0"/>
          <w:numId w:val="28"/>
        </w:numPr>
        <w:ind w:left="709"/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Metodologia realizacji szkolenia.</w:t>
      </w:r>
    </w:p>
    <w:p w14:paraId="3F084D37" w14:textId="77777777" w:rsidR="00D02E3F" w:rsidRPr="00D9025D" w:rsidRDefault="00D02E3F" w:rsidP="00EB4EE6">
      <w:pPr>
        <w:jc w:val="both"/>
        <w:rPr>
          <w:rFonts w:ascii="Lato" w:hAnsi="Lato"/>
          <w:b/>
          <w:sz w:val="20"/>
          <w:szCs w:val="20"/>
        </w:rPr>
      </w:pPr>
    </w:p>
    <w:p w14:paraId="3A5FBE75" w14:textId="2E81AD08" w:rsidR="00D02E3F" w:rsidRPr="00D9025D" w:rsidRDefault="00D02E3F" w:rsidP="00EB4EE6">
      <w:pPr>
        <w:pStyle w:val="Akapitzlist"/>
        <w:numPr>
          <w:ilvl w:val="0"/>
          <w:numId w:val="32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Szkolenia mają być prowadzone nowoczesnymi i sprawdzonymi metodami aktywnymi, obejmującymi prezentacje multimedialne, ćwiczenia interaktywne w małych grupach, analizę </w:t>
      </w:r>
      <w:proofErr w:type="spellStart"/>
      <w:r w:rsidRPr="00D9025D">
        <w:rPr>
          <w:rFonts w:ascii="Lato" w:hAnsi="Lato"/>
          <w:sz w:val="20"/>
          <w:szCs w:val="20"/>
        </w:rPr>
        <w:t>case</w:t>
      </w:r>
      <w:proofErr w:type="spellEnd"/>
      <w:r w:rsidRPr="00D9025D">
        <w:rPr>
          <w:rFonts w:ascii="Lato" w:hAnsi="Lato"/>
          <w:sz w:val="20"/>
          <w:szCs w:val="20"/>
        </w:rPr>
        <w:t xml:space="preserve"> </w:t>
      </w:r>
      <w:proofErr w:type="spellStart"/>
      <w:r w:rsidRPr="00D9025D">
        <w:rPr>
          <w:rFonts w:ascii="Lato" w:hAnsi="Lato"/>
          <w:sz w:val="20"/>
          <w:szCs w:val="20"/>
        </w:rPr>
        <w:t>study</w:t>
      </w:r>
      <w:proofErr w:type="spellEnd"/>
      <w:r w:rsidRPr="00D9025D">
        <w:rPr>
          <w:rFonts w:ascii="Lato" w:hAnsi="Lato"/>
          <w:sz w:val="20"/>
          <w:szCs w:val="20"/>
        </w:rPr>
        <w:t>, ćwiczenia indywidualne, gry, symulacje oraz dyskusje moderowane.</w:t>
      </w:r>
    </w:p>
    <w:p w14:paraId="2BF44D85" w14:textId="77777777" w:rsidR="006633AA" w:rsidRDefault="00D02E3F" w:rsidP="006633AA">
      <w:pPr>
        <w:pStyle w:val="Akapitzlist"/>
        <w:numPr>
          <w:ilvl w:val="0"/>
          <w:numId w:val="32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Wykonawca przygotuje na każde szkolenie komplety bezzwrotnych materiałów szkoleniowych dla każdego uczestnika oraz jednego egzemplarza dla Zamawiającego na własność do archiwizacji przed każdym rozpoczęciem zajęć.</w:t>
      </w:r>
    </w:p>
    <w:p w14:paraId="1253D6D9" w14:textId="40C3A095" w:rsidR="005346FB" w:rsidRPr="006633AA" w:rsidRDefault="007C7FCF" w:rsidP="006633AA">
      <w:pPr>
        <w:pStyle w:val="Akapitzlist"/>
        <w:numPr>
          <w:ilvl w:val="0"/>
          <w:numId w:val="32"/>
        </w:numPr>
        <w:jc w:val="both"/>
        <w:rPr>
          <w:rFonts w:ascii="Lato" w:hAnsi="Lato"/>
          <w:sz w:val="20"/>
          <w:szCs w:val="20"/>
        </w:rPr>
      </w:pPr>
      <w:r w:rsidRPr="006633AA">
        <w:rPr>
          <w:rFonts w:ascii="Lato" w:hAnsi="Lato"/>
          <w:sz w:val="20"/>
          <w:szCs w:val="20"/>
        </w:rPr>
        <w:t>Materiały sz</w:t>
      </w:r>
      <w:r w:rsidR="00FF01E9" w:rsidRPr="006633AA">
        <w:rPr>
          <w:rFonts w:ascii="Lato" w:hAnsi="Lato"/>
          <w:sz w:val="20"/>
          <w:szCs w:val="20"/>
        </w:rPr>
        <w:t>k</w:t>
      </w:r>
      <w:r w:rsidRPr="006633AA">
        <w:rPr>
          <w:rFonts w:ascii="Lato" w:hAnsi="Lato"/>
          <w:sz w:val="20"/>
          <w:szCs w:val="20"/>
        </w:rPr>
        <w:t>oleniowe będą stanowi</w:t>
      </w:r>
      <w:r w:rsidR="00FF01E9" w:rsidRPr="006633AA">
        <w:rPr>
          <w:rFonts w:ascii="Lato" w:hAnsi="Lato"/>
          <w:sz w:val="20"/>
          <w:szCs w:val="20"/>
        </w:rPr>
        <w:t>ć</w:t>
      </w:r>
      <w:r w:rsidRPr="006633AA">
        <w:rPr>
          <w:rFonts w:ascii="Lato" w:hAnsi="Lato"/>
          <w:sz w:val="20"/>
          <w:szCs w:val="20"/>
        </w:rPr>
        <w:t xml:space="preserve"> podsta</w:t>
      </w:r>
      <w:r w:rsidR="00FF01E9" w:rsidRPr="006633AA">
        <w:rPr>
          <w:rFonts w:ascii="Lato" w:hAnsi="Lato"/>
          <w:sz w:val="20"/>
          <w:szCs w:val="20"/>
        </w:rPr>
        <w:t>wę</w:t>
      </w:r>
      <w:r w:rsidRPr="006633AA">
        <w:rPr>
          <w:rFonts w:ascii="Lato" w:hAnsi="Lato"/>
          <w:sz w:val="20"/>
          <w:szCs w:val="20"/>
        </w:rPr>
        <w:t xml:space="preserve"> do przygotowania sz</w:t>
      </w:r>
      <w:r w:rsidR="00FF01E9" w:rsidRPr="006633AA">
        <w:rPr>
          <w:rFonts w:ascii="Lato" w:hAnsi="Lato"/>
          <w:sz w:val="20"/>
          <w:szCs w:val="20"/>
        </w:rPr>
        <w:t>k</w:t>
      </w:r>
      <w:r w:rsidRPr="006633AA">
        <w:rPr>
          <w:rFonts w:ascii="Lato" w:hAnsi="Lato"/>
          <w:sz w:val="20"/>
          <w:szCs w:val="20"/>
        </w:rPr>
        <w:t>oleń elearningowych w tym celu wykonawca przygotuje prezentację multimedial</w:t>
      </w:r>
      <w:r w:rsidR="00FF01E9" w:rsidRPr="006633AA">
        <w:rPr>
          <w:rFonts w:ascii="Lato" w:hAnsi="Lato"/>
          <w:sz w:val="20"/>
          <w:szCs w:val="20"/>
        </w:rPr>
        <w:t>n</w:t>
      </w:r>
      <w:r w:rsidRPr="006633AA">
        <w:rPr>
          <w:rFonts w:ascii="Lato" w:hAnsi="Lato"/>
          <w:sz w:val="20"/>
          <w:szCs w:val="20"/>
        </w:rPr>
        <w:t xml:space="preserve">ą w formacie </w:t>
      </w:r>
      <w:proofErr w:type="spellStart"/>
      <w:r w:rsidR="0040010E" w:rsidRPr="006633AA">
        <w:rPr>
          <w:rFonts w:asciiTheme="minorHAnsi" w:hAnsiTheme="minorHAnsi" w:cstheme="minorHAnsi"/>
          <w:sz w:val="22"/>
          <w:szCs w:val="22"/>
        </w:rPr>
        <w:t>pptx</w:t>
      </w:r>
      <w:proofErr w:type="spellEnd"/>
      <w:r w:rsidR="0040010E" w:rsidRPr="006633AA">
        <w:rPr>
          <w:rFonts w:asciiTheme="minorHAnsi" w:hAnsiTheme="minorHAnsi" w:cstheme="minorHAnsi"/>
          <w:sz w:val="22"/>
          <w:szCs w:val="22"/>
        </w:rPr>
        <w:t xml:space="preserve"> wraz z przypisami i linkami do ewentualnych grafik</w:t>
      </w:r>
      <w:r w:rsidR="00FF01E9" w:rsidRPr="006633AA">
        <w:rPr>
          <w:rFonts w:asciiTheme="minorHAnsi" w:hAnsiTheme="minorHAnsi" w:cstheme="minorHAnsi"/>
          <w:sz w:val="22"/>
          <w:szCs w:val="22"/>
        </w:rPr>
        <w:t>.</w:t>
      </w:r>
    </w:p>
    <w:p w14:paraId="1975D859" w14:textId="4C898F9A" w:rsidR="00D02E3F" w:rsidRPr="00D9025D" w:rsidRDefault="00D02E3F" w:rsidP="00EB4EE6">
      <w:pPr>
        <w:pStyle w:val="Akapitzlist"/>
        <w:numPr>
          <w:ilvl w:val="0"/>
          <w:numId w:val="32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Bilans kompetencji przed przystąpieniem do szkolenia (</w:t>
      </w:r>
      <w:proofErr w:type="spellStart"/>
      <w:r w:rsidR="00FA0B15" w:rsidRPr="00D9025D">
        <w:rPr>
          <w:rFonts w:ascii="Lato" w:hAnsi="Lato"/>
          <w:sz w:val="20"/>
          <w:szCs w:val="20"/>
        </w:rPr>
        <w:t>pre</w:t>
      </w:r>
      <w:proofErr w:type="spellEnd"/>
      <w:r w:rsidR="00FA0B15" w:rsidRPr="00D9025D">
        <w:rPr>
          <w:rFonts w:ascii="Lato" w:hAnsi="Lato"/>
          <w:sz w:val="20"/>
          <w:szCs w:val="20"/>
        </w:rPr>
        <w:t xml:space="preserve"> test</w:t>
      </w:r>
      <w:r w:rsidRPr="00D9025D">
        <w:rPr>
          <w:rFonts w:ascii="Lato" w:hAnsi="Lato"/>
          <w:sz w:val="20"/>
          <w:szCs w:val="20"/>
        </w:rPr>
        <w:t>) oraz po ukończeniu szkolenia</w:t>
      </w:r>
      <w:r w:rsidR="006633AA">
        <w:rPr>
          <w:rFonts w:ascii="Lato" w:hAnsi="Lato"/>
          <w:sz w:val="20"/>
          <w:szCs w:val="20"/>
        </w:rPr>
        <w:t xml:space="preserve"> wraz z raportem wyników</w:t>
      </w:r>
      <w:r w:rsidRPr="00D9025D">
        <w:rPr>
          <w:rFonts w:ascii="Lato" w:hAnsi="Lato"/>
          <w:sz w:val="20"/>
          <w:szCs w:val="20"/>
        </w:rPr>
        <w:t xml:space="preserve"> (</w:t>
      </w:r>
      <w:r w:rsidR="00FA0B15" w:rsidRPr="00D9025D">
        <w:rPr>
          <w:rFonts w:ascii="Lato" w:hAnsi="Lato"/>
          <w:sz w:val="20"/>
          <w:szCs w:val="20"/>
        </w:rPr>
        <w:t>post test</w:t>
      </w:r>
      <w:r w:rsidRPr="00D9025D">
        <w:rPr>
          <w:rFonts w:ascii="Lato" w:hAnsi="Lato"/>
          <w:sz w:val="20"/>
          <w:szCs w:val="20"/>
        </w:rPr>
        <w:t>).</w:t>
      </w:r>
    </w:p>
    <w:p w14:paraId="58F99729" w14:textId="73553494" w:rsidR="00D02E3F" w:rsidRPr="00D9025D" w:rsidRDefault="00D02E3F" w:rsidP="00EB4EE6">
      <w:pPr>
        <w:pStyle w:val="Akapitzlist"/>
        <w:numPr>
          <w:ilvl w:val="0"/>
          <w:numId w:val="32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Dziennik zajęć.</w:t>
      </w:r>
    </w:p>
    <w:p w14:paraId="7A28EF03" w14:textId="77777777" w:rsidR="00D02E3F" w:rsidRPr="00D9025D" w:rsidRDefault="00D02E3F" w:rsidP="00EB4EE6">
      <w:pPr>
        <w:jc w:val="both"/>
        <w:rPr>
          <w:rFonts w:ascii="Lato" w:hAnsi="Lato"/>
          <w:b/>
          <w:sz w:val="20"/>
          <w:szCs w:val="20"/>
        </w:rPr>
      </w:pPr>
    </w:p>
    <w:p w14:paraId="0F662E3E" w14:textId="054395E2" w:rsidR="00D02E3F" w:rsidRPr="00D9025D" w:rsidRDefault="00D02E3F" w:rsidP="00EB4EE6">
      <w:pPr>
        <w:pStyle w:val="Akapitzlist"/>
        <w:numPr>
          <w:ilvl w:val="0"/>
          <w:numId w:val="28"/>
        </w:numPr>
        <w:ind w:left="709"/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Dokumentacja szkoleniowa:</w:t>
      </w:r>
    </w:p>
    <w:p w14:paraId="766CD537" w14:textId="77777777" w:rsidR="00D02E3F" w:rsidRPr="00D9025D" w:rsidRDefault="00D02E3F" w:rsidP="00EB4EE6">
      <w:pPr>
        <w:jc w:val="both"/>
        <w:rPr>
          <w:rFonts w:ascii="Lato" w:hAnsi="Lato"/>
          <w:b/>
          <w:sz w:val="20"/>
          <w:szCs w:val="20"/>
        </w:rPr>
      </w:pPr>
    </w:p>
    <w:p w14:paraId="5E08C694" w14:textId="11491CE5" w:rsidR="00D02E3F" w:rsidRPr="00D9025D" w:rsidRDefault="00D02E3F" w:rsidP="00EB4EE6">
      <w:pPr>
        <w:pStyle w:val="Akapitzlist"/>
        <w:numPr>
          <w:ilvl w:val="0"/>
          <w:numId w:val="33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Listy obecności zawierając</w:t>
      </w:r>
      <w:r w:rsidR="00962586" w:rsidRPr="00D9025D">
        <w:rPr>
          <w:rFonts w:ascii="Lato" w:hAnsi="Lato"/>
          <w:sz w:val="20"/>
          <w:szCs w:val="20"/>
        </w:rPr>
        <w:t>e</w:t>
      </w:r>
      <w:r w:rsidRPr="00D9025D">
        <w:rPr>
          <w:rFonts w:ascii="Lato" w:hAnsi="Lato"/>
          <w:sz w:val="20"/>
          <w:szCs w:val="20"/>
        </w:rPr>
        <w:t xml:space="preserve"> nazwę szkolenia, datę szkolenia oraz imienną listę uczestników,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co potwierdzają podpisy lub świadectwo zalogowania się w wersji zdalnej. W trakcie zajęć Wykonawca będzie sprawował nadzór nad frekwencją uczestników.</w:t>
      </w:r>
    </w:p>
    <w:p w14:paraId="11B7159A" w14:textId="4982EF32" w:rsidR="00D02E3F" w:rsidRPr="00D9025D" w:rsidRDefault="00D02E3F" w:rsidP="00EB4EE6">
      <w:pPr>
        <w:pStyle w:val="Akapitzlist"/>
        <w:numPr>
          <w:ilvl w:val="0"/>
          <w:numId w:val="33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W przypadku wprowadzenia nauczania na odległość wymaga się raportu z narzędzia online oraz </w:t>
      </w:r>
      <w:proofErr w:type="spellStart"/>
      <w:r w:rsidRPr="00D9025D">
        <w:rPr>
          <w:rFonts w:ascii="Lato" w:hAnsi="Lato"/>
          <w:sz w:val="20"/>
          <w:szCs w:val="20"/>
        </w:rPr>
        <w:t>screenu</w:t>
      </w:r>
      <w:proofErr w:type="spellEnd"/>
      <w:r w:rsidRPr="00D9025D">
        <w:rPr>
          <w:rFonts w:ascii="Lato" w:hAnsi="Lato"/>
          <w:sz w:val="20"/>
          <w:szCs w:val="20"/>
        </w:rPr>
        <w:t xml:space="preserve"> ekranu z widokiem, na którym ma być widoczny trener. Uczestnicy nie muszą pokazywać swoich wizerunków. W tym celu od trenera Wykonawca pobierze zgodę na udostępnianie wizerunku, jeśli trener nie wyrazi zgody szkolenie nie może być przeprowadzone.</w:t>
      </w:r>
    </w:p>
    <w:p w14:paraId="37C475C2" w14:textId="075E58D7" w:rsidR="00D02E3F" w:rsidRPr="00D9025D" w:rsidRDefault="00D02E3F" w:rsidP="00EB4EE6">
      <w:pPr>
        <w:pStyle w:val="Akapitzlist"/>
        <w:numPr>
          <w:ilvl w:val="0"/>
          <w:numId w:val="33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Materiały szkoleniowe, o których mowa w </w:t>
      </w:r>
      <w:r w:rsidR="00346BB6" w:rsidRPr="00D9025D">
        <w:rPr>
          <w:rFonts w:ascii="Lato" w:hAnsi="Lato"/>
          <w:sz w:val="20"/>
          <w:szCs w:val="20"/>
        </w:rPr>
        <w:t>części III</w:t>
      </w:r>
      <w:r w:rsidRPr="00D9025D">
        <w:rPr>
          <w:rFonts w:ascii="Lato" w:hAnsi="Lato"/>
          <w:sz w:val="20"/>
          <w:szCs w:val="20"/>
        </w:rPr>
        <w:t>.</w:t>
      </w:r>
    </w:p>
    <w:p w14:paraId="06E671E4" w14:textId="4E7469BA" w:rsidR="00D02E3F" w:rsidRPr="00D9025D" w:rsidRDefault="00D02E3F" w:rsidP="00EB4EE6">
      <w:pPr>
        <w:pStyle w:val="Akapitzlist"/>
        <w:numPr>
          <w:ilvl w:val="0"/>
          <w:numId w:val="33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lastRenderedPageBreak/>
        <w:t>Ankiety ewaluacyjne. Po zakończeniu każdego szkolenia trener będzie zobowiązany rozdać uczestnikom ankiety ewaluacyjne (przygotowane i dostarczone przez Zamawiającego) oraz zadbać by zostały wypełnione, a następnie przekazać je wraz z raportem Zamawiającemu. W przypadku naucz</w:t>
      </w:r>
      <w:r w:rsidR="00962586" w:rsidRPr="00D9025D">
        <w:rPr>
          <w:rFonts w:ascii="Lato" w:hAnsi="Lato"/>
          <w:sz w:val="20"/>
          <w:szCs w:val="20"/>
        </w:rPr>
        <w:t>a</w:t>
      </w:r>
      <w:r w:rsidRPr="00D9025D">
        <w:rPr>
          <w:rFonts w:ascii="Lato" w:hAnsi="Lato"/>
          <w:sz w:val="20"/>
          <w:szCs w:val="20"/>
        </w:rPr>
        <w:t>nia na odległość ankiety wypełnia się za pośrednictwem odpowiedniej aplikacji udostępnionej przez Wykonawcę. W przypadku, gdy 70% uczestników szkolenia oceni negatywnie szkolenie w części merytorycznej (ocena w ankiecie w skali od 1-5 będzie w 70% wynosiła średnio 2), Wykonawca, na wezwanie Zamawiającego, powtórzy szkolenie zapewniając innego trenera.</w:t>
      </w:r>
    </w:p>
    <w:p w14:paraId="51ABE635" w14:textId="17275836" w:rsidR="00D02E3F" w:rsidRPr="00D9025D" w:rsidRDefault="00D02E3F" w:rsidP="00EB4EE6">
      <w:pPr>
        <w:pStyle w:val="Akapitzlist"/>
        <w:numPr>
          <w:ilvl w:val="0"/>
          <w:numId w:val="33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Zaświadczenia/certyfikaty:</w:t>
      </w:r>
    </w:p>
    <w:p w14:paraId="4AAB69CD" w14:textId="49931091" w:rsidR="00D02E3F" w:rsidRPr="00D9025D" w:rsidRDefault="00D02E3F" w:rsidP="00EB4EE6">
      <w:pPr>
        <w:pStyle w:val="Akapitzlist"/>
        <w:numPr>
          <w:ilvl w:val="1"/>
          <w:numId w:val="33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Wykonawca przygotuje dla uczestników zaświadczenia/certyfikaty potwierdzające ukończenie szkoleń.</w:t>
      </w:r>
    </w:p>
    <w:p w14:paraId="1031A124" w14:textId="3CE64845" w:rsidR="00F61DF8" w:rsidRPr="00D9025D" w:rsidRDefault="00D02E3F" w:rsidP="00F61DF8">
      <w:pPr>
        <w:pStyle w:val="Akapitzlist"/>
        <w:numPr>
          <w:ilvl w:val="1"/>
          <w:numId w:val="33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Zaświadczenie/certyfikat o ukończeniu szkolenia musi zawierać informacje: imię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i nazwisko uczestnika szkolenia, datę szkolenia, liczbę godzin szkolenia, zakres w jakim uczestnik szkolenia został przeszkolony, nazwę Wykonawcy, podpis prowadzącego.</w:t>
      </w:r>
    </w:p>
    <w:p w14:paraId="1762964A" w14:textId="696F590E" w:rsidR="00D02E3F" w:rsidRPr="00D9025D" w:rsidRDefault="00D02E3F" w:rsidP="00EB4EE6">
      <w:pPr>
        <w:pStyle w:val="Akapitzlist"/>
        <w:numPr>
          <w:ilvl w:val="1"/>
          <w:numId w:val="33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Wykonawca przekaże Zamawiającemu listę obecności, ankiety ewaluacyjne wraz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>z raportem podsumowującym szkolenie oraz kopię zaświadczeń/certyfikatów po każdym szkoleniu w ciągu max. 7 dni kalendarzowych od zakończenia szkolenia.</w:t>
      </w:r>
    </w:p>
    <w:p w14:paraId="3C2C4EA7" w14:textId="77777777" w:rsidR="00D02E3F" w:rsidRPr="00D9025D" w:rsidRDefault="00D02E3F" w:rsidP="00EB4EE6">
      <w:pPr>
        <w:jc w:val="both"/>
        <w:rPr>
          <w:rFonts w:ascii="Lato" w:hAnsi="Lato"/>
          <w:b/>
          <w:sz w:val="20"/>
          <w:szCs w:val="20"/>
        </w:rPr>
      </w:pPr>
    </w:p>
    <w:p w14:paraId="0AD2383C" w14:textId="0142DEAE" w:rsidR="00D02E3F" w:rsidRPr="00D9025D" w:rsidRDefault="00D02E3F" w:rsidP="00EB4EE6">
      <w:pPr>
        <w:pStyle w:val="Akapitzlist"/>
        <w:numPr>
          <w:ilvl w:val="0"/>
          <w:numId w:val="28"/>
        </w:numPr>
        <w:ind w:left="709"/>
        <w:jc w:val="both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Informacja o współfinansowaniu projektu ze środków Unii Europejskiej.</w:t>
      </w:r>
    </w:p>
    <w:p w14:paraId="3AFC1D22" w14:textId="77777777" w:rsidR="001E07AA" w:rsidRPr="00D9025D" w:rsidRDefault="001E07AA" w:rsidP="00EB4EE6">
      <w:pPr>
        <w:jc w:val="both"/>
        <w:rPr>
          <w:rFonts w:ascii="Lato" w:hAnsi="Lato"/>
          <w:b/>
          <w:sz w:val="20"/>
          <w:szCs w:val="20"/>
        </w:rPr>
      </w:pPr>
    </w:p>
    <w:p w14:paraId="3DC407ED" w14:textId="0C8976D1" w:rsidR="00D02E3F" w:rsidRPr="00D9025D" w:rsidRDefault="00D02E3F" w:rsidP="00EB4EE6">
      <w:pPr>
        <w:pStyle w:val="Akapitzlist"/>
        <w:numPr>
          <w:ilvl w:val="0"/>
          <w:numId w:val="34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 xml:space="preserve">Wykonawca jest zobowiązany na wszystkich wykorzystywanych podczas szkoleń i rozdawanych uczestnikom dokumentach i materiałach (takich jak programy, materiały dydaktyczne, listy obecności, ankiety ewaluacyjne, zaświadczenia/certyfikaty), umieścić oznaczenie (zgodnie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z wytycznymi dotyczącymi oznaczania projektów unijnych o współfinansowaniu projektu </w:t>
      </w:r>
      <w:r w:rsidR="00AF76D6" w:rsidRPr="00D9025D">
        <w:rPr>
          <w:rFonts w:ascii="Lato" w:hAnsi="Lato"/>
          <w:sz w:val="20"/>
          <w:szCs w:val="20"/>
        </w:rPr>
        <w:br/>
      </w:r>
      <w:r w:rsidRPr="00D9025D">
        <w:rPr>
          <w:rFonts w:ascii="Lato" w:hAnsi="Lato"/>
          <w:sz w:val="20"/>
          <w:szCs w:val="20"/>
        </w:rPr>
        <w:t xml:space="preserve">z funduszy europejskich) oraz logo Chrześcijańskiej Akademii Teologicznej w Warszawie. </w:t>
      </w:r>
    </w:p>
    <w:p w14:paraId="3A634C93" w14:textId="3BACEBF6" w:rsidR="00D02E3F" w:rsidRPr="00D9025D" w:rsidRDefault="00D02E3F" w:rsidP="00EB4EE6">
      <w:pPr>
        <w:pStyle w:val="Akapitzlist"/>
        <w:numPr>
          <w:ilvl w:val="0"/>
          <w:numId w:val="34"/>
        </w:numPr>
        <w:jc w:val="both"/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Wzory oznaczeń Zamawiający przekaże Wykonawcy w terminie 7 dni roboczych od dnia podpisania umowy.</w:t>
      </w:r>
    </w:p>
    <w:p w14:paraId="00F5B6D3" w14:textId="77777777" w:rsidR="00E8383D" w:rsidRPr="00D9025D" w:rsidRDefault="00E8383D" w:rsidP="008045ED">
      <w:pPr>
        <w:rPr>
          <w:rFonts w:ascii="Lato" w:hAnsi="Lato"/>
          <w:sz w:val="20"/>
          <w:szCs w:val="20"/>
        </w:rPr>
      </w:pPr>
    </w:p>
    <w:p w14:paraId="6D737286" w14:textId="6274F7A8" w:rsidR="00616317" w:rsidRPr="00D9025D" w:rsidRDefault="00E8383D" w:rsidP="00EB4EE6">
      <w:pPr>
        <w:pStyle w:val="Akapitzlist"/>
        <w:numPr>
          <w:ilvl w:val="0"/>
          <w:numId w:val="28"/>
        </w:numPr>
        <w:ind w:left="709"/>
        <w:rPr>
          <w:rFonts w:ascii="Lato" w:hAnsi="Lato"/>
          <w:b/>
          <w:sz w:val="20"/>
          <w:szCs w:val="20"/>
        </w:rPr>
      </w:pPr>
      <w:r w:rsidRPr="00D9025D">
        <w:rPr>
          <w:rFonts w:ascii="Lato" w:hAnsi="Lato"/>
          <w:b/>
          <w:sz w:val="20"/>
          <w:szCs w:val="20"/>
        </w:rPr>
        <w:t>Wartość szacunkowa przedmiotu zapytania:</w:t>
      </w:r>
    </w:p>
    <w:p w14:paraId="00FD6F87" w14:textId="77777777" w:rsidR="00CA0A5F" w:rsidRPr="00D9025D" w:rsidRDefault="00CA0A5F" w:rsidP="00572C08">
      <w:pPr>
        <w:rPr>
          <w:rFonts w:ascii="Lato" w:hAnsi="Lato"/>
          <w:sz w:val="20"/>
          <w:szCs w:val="20"/>
        </w:rPr>
      </w:pPr>
    </w:p>
    <w:p w14:paraId="267F5780" w14:textId="627A5673" w:rsidR="008769D2" w:rsidRPr="00D9025D" w:rsidRDefault="00736E4E" w:rsidP="00736E4E">
      <w:pPr>
        <w:pStyle w:val="Akapitzlist"/>
        <w:numPr>
          <w:ilvl w:val="0"/>
          <w:numId w:val="29"/>
        </w:numPr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Stacjonarne</w:t>
      </w:r>
    </w:p>
    <w:p w14:paraId="6FF1FA84" w14:textId="61A99F65" w:rsidR="00736E4E" w:rsidRPr="00D9025D" w:rsidRDefault="00736E4E" w:rsidP="00BB03BF">
      <w:pPr>
        <w:rPr>
          <w:rFonts w:ascii="Lato" w:hAnsi="Lato"/>
          <w:sz w:val="20"/>
          <w:szCs w:val="20"/>
        </w:rPr>
      </w:pPr>
    </w:p>
    <w:p w14:paraId="4354DF13" w14:textId="29FEBFA2" w:rsidR="00BB03BF" w:rsidRPr="00D9025D" w:rsidRDefault="00BB03BF" w:rsidP="00BB03BF">
      <w:pPr>
        <w:rPr>
          <w:rFonts w:ascii="Lato" w:hAnsi="Lato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1691"/>
        <w:gridCol w:w="1562"/>
        <w:gridCol w:w="1692"/>
      </w:tblGrid>
      <w:tr w:rsidR="00BB03BF" w:rsidRPr="00F47900" w14:paraId="65803D8D" w14:textId="77777777" w:rsidTr="00B0398A">
        <w:tc>
          <w:tcPr>
            <w:tcW w:w="2837" w:type="dxa"/>
            <w:vMerge w:val="restart"/>
            <w:shd w:val="clear" w:color="auto" w:fill="auto"/>
          </w:tcPr>
          <w:p w14:paraId="060F1EA0" w14:textId="77777777" w:rsidR="00BB03BF" w:rsidRPr="00F47900" w:rsidRDefault="00BB03BF" w:rsidP="00B0398A">
            <w:pPr>
              <w:suppressAutoHyphens/>
              <w:overflowPunct w:val="0"/>
              <w:autoSpaceDE w:val="0"/>
              <w:jc w:val="center"/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</w:pPr>
          </w:p>
          <w:p w14:paraId="0D169314" w14:textId="77777777" w:rsidR="00BB03BF" w:rsidRPr="00F47900" w:rsidRDefault="00BB03BF" w:rsidP="00B0398A">
            <w:pPr>
              <w:suppressAutoHyphens/>
              <w:overflowPunct w:val="0"/>
              <w:autoSpaceDE w:val="0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  <w:t>Przedmiot zapytania</w:t>
            </w:r>
          </w:p>
        </w:tc>
        <w:tc>
          <w:tcPr>
            <w:tcW w:w="4945" w:type="dxa"/>
            <w:gridSpan w:val="3"/>
            <w:shd w:val="clear" w:color="auto" w:fill="auto"/>
          </w:tcPr>
          <w:p w14:paraId="36152D86" w14:textId="77777777" w:rsidR="00BB03BF" w:rsidRPr="00F47900" w:rsidRDefault="00BB03BF" w:rsidP="00B0398A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  <w:t>Wartość szacunkowa usługi</w:t>
            </w:r>
          </w:p>
        </w:tc>
      </w:tr>
      <w:tr w:rsidR="00BB03BF" w:rsidRPr="00F47900" w14:paraId="4DE91494" w14:textId="77777777" w:rsidTr="00B0398A">
        <w:tc>
          <w:tcPr>
            <w:tcW w:w="2837" w:type="dxa"/>
            <w:vMerge/>
            <w:shd w:val="clear" w:color="auto" w:fill="auto"/>
          </w:tcPr>
          <w:p w14:paraId="03C63C31" w14:textId="77777777" w:rsidR="00BB03BF" w:rsidRPr="00F47900" w:rsidRDefault="00BB03BF" w:rsidP="00B0398A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66FFE1D7" w14:textId="77777777" w:rsidR="00BB03BF" w:rsidRPr="00F47900" w:rsidRDefault="00BB03BF" w:rsidP="00B0398A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 xml:space="preserve">Wartość netto </w:t>
            </w:r>
            <w:r w:rsidRPr="00F47900">
              <w:rPr>
                <w:rFonts w:ascii="Lato" w:eastAsia="Calibri" w:hAnsi="Lato"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2" w:type="dxa"/>
            <w:shd w:val="clear" w:color="auto" w:fill="auto"/>
          </w:tcPr>
          <w:p w14:paraId="0187DE3C" w14:textId="77777777" w:rsidR="00BB03BF" w:rsidRPr="00F47900" w:rsidRDefault="00BB03BF" w:rsidP="00B0398A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VAT</w:t>
            </w:r>
            <w:r w:rsidRPr="00F47900">
              <w:rPr>
                <w:rFonts w:ascii="Lato" w:eastAsia="Calibri" w:hAnsi="Lato"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shd w:val="clear" w:color="auto" w:fill="auto"/>
          </w:tcPr>
          <w:p w14:paraId="54655134" w14:textId="77777777" w:rsidR="00BB03BF" w:rsidRPr="00F47900" w:rsidRDefault="00BB03BF" w:rsidP="00B0398A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BB03BF" w:rsidRPr="00F47900" w14:paraId="6801D152" w14:textId="77777777" w:rsidTr="00B0398A">
        <w:tc>
          <w:tcPr>
            <w:tcW w:w="2837" w:type="dxa"/>
            <w:shd w:val="clear" w:color="auto" w:fill="auto"/>
          </w:tcPr>
          <w:p w14:paraId="01C74B29" w14:textId="795447AE" w:rsidR="00BB03BF" w:rsidRPr="00F47900" w:rsidRDefault="00493EB9" w:rsidP="00493EB9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1: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Student ze spektrum autyzmu i innymi całościowymi zaburzeniami rozwojowymi w procesie dydaktycznym.</w:t>
            </w:r>
          </w:p>
        </w:tc>
        <w:tc>
          <w:tcPr>
            <w:tcW w:w="1691" w:type="dxa"/>
            <w:shd w:val="clear" w:color="auto" w:fill="auto"/>
          </w:tcPr>
          <w:p w14:paraId="559B0BC1" w14:textId="77777777" w:rsidR="00BB03BF" w:rsidRPr="00F47900" w:rsidRDefault="00BB03BF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62" w:type="dxa"/>
            <w:shd w:val="clear" w:color="auto" w:fill="auto"/>
          </w:tcPr>
          <w:p w14:paraId="381EDD3B" w14:textId="77777777" w:rsidR="00BB03BF" w:rsidRPr="00F47900" w:rsidRDefault="00BB03BF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692" w:type="dxa"/>
            <w:shd w:val="clear" w:color="auto" w:fill="auto"/>
          </w:tcPr>
          <w:p w14:paraId="131A036B" w14:textId="77777777" w:rsidR="00BB03BF" w:rsidRPr="00F47900" w:rsidRDefault="00BB03BF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PLN</w:t>
            </w:r>
          </w:p>
        </w:tc>
      </w:tr>
      <w:tr w:rsidR="009917B6" w:rsidRPr="00F47900" w14:paraId="29D513A6" w14:textId="77777777" w:rsidTr="00B0398A">
        <w:tc>
          <w:tcPr>
            <w:tcW w:w="2837" w:type="dxa"/>
            <w:shd w:val="clear" w:color="auto" w:fill="auto"/>
          </w:tcPr>
          <w:p w14:paraId="2C3A3BF2" w14:textId="06D03A04" w:rsidR="009917B6" w:rsidRPr="00F47900" w:rsidRDefault="00493EB9" w:rsidP="00493EB9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2: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Student z 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>niepełnosprawn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ością narządu wzroku w procesie d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>ydaktycznym</w:t>
            </w:r>
          </w:p>
        </w:tc>
        <w:tc>
          <w:tcPr>
            <w:tcW w:w="1691" w:type="dxa"/>
            <w:shd w:val="clear" w:color="auto" w:fill="auto"/>
          </w:tcPr>
          <w:p w14:paraId="511A7526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7F0D2285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5F241DA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9917B6" w:rsidRPr="00F47900" w14:paraId="3A1C8E5E" w14:textId="77777777" w:rsidTr="00B0398A">
        <w:tc>
          <w:tcPr>
            <w:tcW w:w="2837" w:type="dxa"/>
            <w:shd w:val="clear" w:color="auto" w:fill="auto"/>
          </w:tcPr>
          <w:p w14:paraId="01CFDE0B" w14:textId="7B77BDA4" w:rsidR="009917B6" w:rsidRPr="00F47900" w:rsidRDefault="00493EB9" w:rsidP="00493EB9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3: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Student z niepełnosprawnością narządu słuch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u, zaburzeniami głosu i mowy 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>w procesie dydaktycznym</w:t>
            </w:r>
          </w:p>
        </w:tc>
        <w:tc>
          <w:tcPr>
            <w:tcW w:w="1691" w:type="dxa"/>
            <w:shd w:val="clear" w:color="auto" w:fill="auto"/>
          </w:tcPr>
          <w:p w14:paraId="1E860D30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17B49EF8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74340E0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493EB9" w:rsidRPr="00F47900" w14:paraId="098300DD" w14:textId="77777777" w:rsidTr="00B0398A">
        <w:tc>
          <w:tcPr>
            <w:tcW w:w="2837" w:type="dxa"/>
            <w:shd w:val="clear" w:color="auto" w:fill="auto"/>
          </w:tcPr>
          <w:p w14:paraId="21A0AE77" w14:textId="4923C1B9" w:rsidR="00493EB9" w:rsidRPr="00F47900" w:rsidRDefault="00493EB9" w:rsidP="00493EB9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4: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Student z chorobą przewlekłą (choroby układu oddechowego i 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k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>rążenia, pokarmowego, układu moczowo-płciow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ego i inne) w procesie d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>ydaktycznym</w:t>
            </w:r>
          </w:p>
        </w:tc>
        <w:tc>
          <w:tcPr>
            <w:tcW w:w="1691" w:type="dxa"/>
            <w:shd w:val="clear" w:color="auto" w:fill="auto"/>
          </w:tcPr>
          <w:p w14:paraId="2C51D7BC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ACE0C3B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DB81178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9917B6" w:rsidRPr="00F47900" w14:paraId="4B34BA0C" w14:textId="77777777" w:rsidTr="00B0398A">
        <w:tc>
          <w:tcPr>
            <w:tcW w:w="2837" w:type="dxa"/>
            <w:shd w:val="clear" w:color="auto" w:fill="auto"/>
          </w:tcPr>
          <w:p w14:paraId="5065C554" w14:textId="607E91B1" w:rsidR="009917B6" w:rsidRPr="00F47900" w:rsidRDefault="00493EB9" w:rsidP="00493EB9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lastRenderedPageBreak/>
              <w:t>Szkolenie nr 5: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Student z niepełnosprawnością narządu ruchu i neurologiczną w procesie dydaktycznym.</w:t>
            </w:r>
          </w:p>
        </w:tc>
        <w:tc>
          <w:tcPr>
            <w:tcW w:w="1691" w:type="dxa"/>
            <w:shd w:val="clear" w:color="auto" w:fill="auto"/>
          </w:tcPr>
          <w:p w14:paraId="6B500134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774B11FC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5FDF88B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493EB9" w:rsidRPr="00F47900" w14:paraId="2327E32C" w14:textId="77777777" w:rsidTr="00B0398A">
        <w:tc>
          <w:tcPr>
            <w:tcW w:w="2837" w:type="dxa"/>
            <w:shd w:val="clear" w:color="auto" w:fill="auto"/>
          </w:tcPr>
          <w:p w14:paraId="4AEFB507" w14:textId="4938551F" w:rsidR="00493EB9" w:rsidRPr="00F47900" w:rsidRDefault="00493EB9" w:rsidP="00493EB9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6: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Student z zaburzeniami zdrowia psychicznego w procesie dydaktycznym.</w:t>
            </w:r>
          </w:p>
        </w:tc>
        <w:tc>
          <w:tcPr>
            <w:tcW w:w="1691" w:type="dxa"/>
            <w:shd w:val="clear" w:color="auto" w:fill="auto"/>
          </w:tcPr>
          <w:p w14:paraId="6900AE46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A2AA060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05760C3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493EB9" w:rsidRPr="00F47900" w14:paraId="3FF6CD3A" w14:textId="77777777" w:rsidTr="00B0398A">
        <w:tc>
          <w:tcPr>
            <w:tcW w:w="2837" w:type="dxa"/>
            <w:shd w:val="clear" w:color="auto" w:fill="auto"/>
          </w:tcPr>
          <w:p w14:paraId="55234E75" w14:textId="7720F4A4" w:rsidR="00493EB9" w:rsidRPr="00F47900" w:rsidRDefault="00493EB9" w:rsidP="00493EB9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7: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Szkolenie dla osób prowadzących serwisy internetowe z zakresu ich dostępności dla osób niepełnosprawnych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14:paraId="4685BB44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136DF49A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C4D63B3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493EB9" w:rsidRPr="00F47900" w14:paraId="1A59749C" w14:textId="77777777" w:rsidTr="00B0398A">
        <w:tc>
          <w:tcPr>
            <w:tcW w:w="2837" w:type="dxa"/>
            <w:shd w:val="clear" w:color="auto" w:fill="auto"/>
          </w:tcPr>
          <w:p w14:paraId="739AA108" w14:textId="67BEB4C4" w:rsidR="00493EB9" w:rsidRPr="00F47900" w:rsidRDefault="00493EB9" w:rsidP="00493EB9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8: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Szkolenie dla obsługi działu rekrutacji z zakresu obsługi osób niepełnosprawnych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14:paraId="0E20A180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14E06D11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0C4D62F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493EB9" w:rsidRPr="00F47900" w14:paraId="7815830E" w14:textId="77777777" w:rsidTr="00B0398A">
        <w:tc>
          <w:tcPr>
            <w:tcW w:w="2837" w:type="dxa"/>
            <w:shd w:val="clear" w:color="auto" w:fill="auto"/>
          </w:tcPr>
          <w:p w14:paraId="53D5D16B" w14:textId="033FFDC7" w:rsidR="00493EB9" w:rsidRPr="00F47900" w:rsidRDefault="00493EB9" w:rsidP="00493EB9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9: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Szkolenie dla obsługi Biblioteki w zakresie obsługi osób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>niepełnosprawnych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14:paraId="4CCFCD16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AFBAF50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481869A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493EB9" w:rsidRPr="00F47900" w14:paraId="304CE917" w14:textId="77777777" w:rsidTr="00B0398A">
        <w:tc>
          <w:tcPr>
            <w:tcW w:w="2837" w:type="dxa"/>
            <w:shd w:val="clear" w:color="auto" w:fill="auto"/>
          </w:tcPr>
          <w:p w14:paraId="6DD6F4D9" w14:textId="738B6AAA" w:rsidR="00493EB9" w:rsidRPr="00F47900" w:rsidRDefault="00493EB9" w:rsidP="00493EB9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10: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Szkolenie dla obsługi Działu Nauczania i Działu Obsługi Studenta w zakresie obsługi osób niepełnosprawnych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14:paraId="6A7C2C1B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38B4EAA4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F9A5F76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493EB9" w:rsidRPr="00F47900" w14:paraId="5EA4D845" w14:textId="77777777" w:rsidTr="00B0398A">
        <w:tc>
          <w:tcPr>
            <w:tcW w:w="2837" w:type="dxa"/>
            <w:shd w:val="clear" w:color="auto" w:fill="auto"/>
          </w:tcPr>
          <w:p w14:paraId="2B752854" w14:textId="69355232" w:rsidR="00493EB9" w:rsidRPr="00F47900" w:rsidRDefault="00493EB9" w:rsidP="00493EB9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11: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Szkolenie dla pracowników z zakresu podnoszenia świadomości o osobach niepełnosprawnych w zakresie prowadzonych inwestycji i likwidacji barier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14:paraId="4898EAA4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2D6E8466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3DA0956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493EB9" w:rsidRPr="00F47900" w14:paraId="5188ED6F" w14:textId="77777777" w:rsidTr="00B0398A">
        <w:tc>
          <w:tcPr>
            <w:tcW w:w="2837" w:type="dxa"/>
            <w:shd w:val="clear" w:color="auto" w:fill="auto"/>
          </w:tcPr>
          <w:p w14:paraId="7D0CAB11" w14:textId="3873D057" w:rsidR="00493EB9" w:rsidRPr="00F47900" w:rsidRDefault="00493EB9" w:rsidP="00493EB9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12: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Szkolenie dla pracowników kadry zarządzającej z zakresu podnoszenia świadomości o osobach niepełnosprawnych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14:paraId="6A0B9413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93C8221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159150B" w14:textId="77777777" w:rsidR="00493EB9" w:rsidRPr="00F47900" w:rsidRDefault="00493EB9" w:rsidP="00B0398A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</w:tbl>
    <w:p w14:paraId="2D0A7AA0" w14:textId="27A9FBE3" w:rsidR="00BB03BF" w:rsidRPr="00D9025D" w:rsidRDefault="00BB03BF" w:rsidP="00BB03BF">
      <w:pPr>
        <w:rPr>
          <w:rFonts w:ascii="Lato" w:hAnsi="Lato"/>
          <w:sz w:val="20"/>
          <w:szCs w:val="20"/>
        </w:rPr>
      </w:pPr>
    </w:p>
    <w:p w14:paraId="3F31049D" w14:textId="27A438BE" w:rsidR="00BB03BF" w:rsidRPr="00D9025D" w:rsidRDefault="00B663D9" w:rsidP="00B663D9">
      <w:pPr>
        <w:pStyle w:val="Akapitzlist"/>
        <w:numPr>
          <w:ilvl w:val="0"/>
          <w:numId w:val="29"/>
        </w:numPr>
        <w:rPr>
          <w:rFonts w:ascii="Lato" w:hAnsi="Lato"/>
          <w:sz w:val="20"/>
          <w:szCs w:val="20"/>
        </w:rPr>
      </w:pPr>
      <w:r w:rsidRPr="00D9025D">
        <w:rPr>
          <w:rFonts w:ascii="Lato" w:hAnsi="Lato"/>
          <w:sz w:val="20"/>
          <w:szCs w:val="20"/>
        </w:rPr>
        <w:t>Online</w:t>
      </w:r>
    </w:p>
    <w:p w14:paraId="18883AA6" w14:textId="7E760145" w:rsidR="00B663D9" w:rsidRPr="00D9025D" w:rsidRDefault="00B663D9" w:rsidP="00B663D9">
      <w:pPr>
        <w:rPr>
          <w:rFonts w:ascii="Lato" w:hAnsi="Lato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1691"/>
        <w:gridCol w:w="1562"/>
        <w:gridCol w:w="1692"/>
      </w:tblGrid>
      <w:tr w:rsidR="009917B6" w:rsidRPr="00F47900" w14:paraId="1E6F4B9C" w14:textId="77777777" w:rsidTr="00B0398A">
        <w:tc>
          <w:tcPr>
            <w:tcW w:w="2837" w:type="dxa"/>
            <w:vMerge w:val="restart"/>
            <w:shd w:val="clear" w:color="auto" w:fill="auto"/>
          </w:tcPr>
          <w:p w14:paraId="11E91922" w14:textId="77777777" w:rsidR="009917B6" w:rsidRPr="00F47900" w:rsidRDefault="009917B6" w:rsidP="00B0398A">
            <w:pPr>
              <w:suppressAutoHyphens/>
              <w:overflowPunct w:val="0"/>
              <w:autoSpaceDE w:val="0"/>
              <w:jc w:val="center"/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</w:pPr>
          </w:p>
          <w:p w14:paraId="3675FAAE" w14:textId="77777777" w:rsidR="009917B6" w:rsidRPr="00F47900" w:rsidRDefault="009917B6" w:rsidP="00B0398A">
            <w:pPr>
              <w:suppressAutoHyphens/>
              <w:overflowPunct w:val="0"/>
              <w:autoSpaceDE w:val="0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  <w:t>Przedmiot zapytania</w:t>
            </w:r>
          </w:p>
        </w:tc>
        <w:tc>
          <w:tcPr>
            <w:tcW w:w="4945" w:type="dxa"/>
            <w:gridSpan w:val="3"/>
            <w:shd w:val="clear" w:color="auto" w:fill="auto"/>
          </w:tcPr>
          <w:p w14:paraId="671EAA11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  <w:t>Wartość szacunkowa usługi</w:t>
            </w:r>
          </w:p>
        </w:tc>
      </w:tr>
      <w:tr w:rsidR="009917B6" w:rsidRPr="00F47900" w14:paraId="381D1545" w14:textId="77777777" w:rsidTr="00B0398A">
        <w:tc>
          <w:tcPr>
            <w:tcW w:w="2837" w:type="dxa"/>
            <w:vMerge/>
            <w:shd w:val="clear" w:color="auto" w:fill="auto"/>
          </w:tcPr>
          <w:p w14:paraId="2EB455B2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57486614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 xml:space="preserve">Wartość netto </w:t>
            </w:r>
            <w:r w:rsidRPr="00F47900">
              <w:rPr>
                <w:rFonts w:ascii="Lato" w:eastAsia="Calibri" w:hAnsi="Lato"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2" w:type="dxa"/>
            <w:shd w:val="clear" w:color="auto" w:fill="auto"/>
          </w:tcPr>
          <w:p w14:paraId="0F80F3FF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VAT</w:t>
            </w:r>
            <w:r w:rsidRPr="00F47900">
              <w:rPr>
                <w:rFonts w:ascii="Lato" w:eastAsia="Calibri" w:hAnsi="Lato"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shd w:val="clear" w:color="auto" w:fill="auto"/>
          </w:tcPr>
          <w:p w14:paraId="611D323C" w14:textId="77777777" w:rsidR="009917B6" w:rsidRPr="00F47900" w:rsidRDefault="009917B6" w:rsidP="00B0398A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F91216" w:rsidRPr="00F47900" w14:paraId="35DCA678" w14:textId="77777777" w:rsidTr="00B0398A">
        <w:tc>
          <w:tcPr>
            <w:tcW w:w="2837" w:type="dxa"/>
            <w:shd w:val="clear" w:color="auto" w:fill="auto"/>
          </w:tcPr>
          <w:p w14:paraId="4EC5BA01" w14:textId="4877A676" w:rsidR="00F91216" w:rsidRPr="00F47900" w:rsidRDefault="00F91216" w:rsidP="00F91216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1: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Student ze spektrum autyzmu i innymi całościowymi zaburzeniami rozwojowymi w procesie dydaktycznym.</w:t>
            </w:r>
          </w:p>
        </w:tc>
        <w:tc>
          <w:tcPr>
            <w:tcW w:w="1691" w:type="dxa"/>
            <w:shd w:val="clear" w:color="auto" w:fill="auto"/>
          </w:tcPr>
          <w:p w14:paraId="127D8C36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62" w:type="dxa"/>
            <w:shd w:val="clear" w:color="auto" w:fill="auto"/>
          </w:tcPr>
          <w:p w14:paraId="7578B0E8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692" w:type="dxa"/>
            <w:shd w:val="clear" w:color="auto" w:fill="auto"/>
          </w:tcPr>
          <w:p w14:paraId="3227A473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F47900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PLN</w:t>
            </w:r>
          </w:p>
        </w:tc>
      </w:tr>
      <w:tr w:rsidR="00F91216" w:rsidRPr="00F47900" w14:paraId="3C187440" w14:textId="77777777" w:rsidTr="00B0398A">
        <w:tc>
          <w:tcPr>
            <w:tcW w:w="2837" w:type="dxa"/>
            <w:shd w:val="clear" w:color="auto" w:fill="auto"/>
          </w:tcPr>
          <w:p w14:paraId="6CEB2980" w14:textId="136D29BD" w:rsidR="00F91216" w:rsidRPr="00F47900" w:rsidRDefault="00F91216" w:rsidP="00F91216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2: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Student z 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>niepełnosprawn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ością narządu wzroku w procesie d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>ydaktycznym</w:t>
            </w:r>
          </w:p>
        </w:tc>
        <w:tc>
          <w:tcPr>
            <w:tcW w:w="1691" w:type="dxa"/>
            <w:shd w:val="clear" w:color="auto" w:fill="auto"/>
          </w:tcPr>
          <w:p w14:paraId="14A40086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72B4D33E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E18E511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F91216" w:rsidRPr="00F47900" w14:paraId="7E656F1E" w14:textId="77777777" w:rsidTr="00B0398A">
        <w:tc>
          <w:tcPr>
            <w:tcW w:w="2837" w:type="dxa"/>
            <w:shd w:val="clear" w:color="auto" w:fill="auto"/>
          </w:tcPr>
          <w:p w14:paraId="11308223" w14:textId="5DE6F52D" w:rsidR="00F91216" w:rsidRPr="00F47900" w:rsidRDefault="00F91216" w:rsidP="00F91216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3: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Student z niepełnosprawnością narządu słuch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u, zaburzeniami głosu i 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lastRenderedPageBreak/>
              <w:t xml:space="preserve">mowy 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>w procesie dydaktycznym</w:t>
            </w:r>
          </w:p>
        </w:tc>
        <w:tc>
          <w:tcPr>
            <w:tcW w:w="1691" w:type="dxa"/>
            <w:shd w:val="clear" w:color="auto" w:fill="auto"/>
          </w:tcPr>
          <w:p w14:paraId="0CFD25C0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669DF098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5423D9C0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F91216" w:rsidRPr="00F47900" w14:paraId="56AD04D4" w14:textId="77777777" w:rsidTr="00B0398A">
        <w:tc>
          <w:tcPr>
            <w:tcW w:w="2837" w:type="dxa"/>
            <w:shd w:val="clear" w:color="auto" w:fill="auto"/>
          </w:tcPr>
          <w:p w14:paraId="1464BFF9" w14:textId="00589E10" w:rsidR="00F91216" w:rsidRPr="00F47900" w:rsidRDefault="00F91216" w:rsidP="00F91216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lastRenderedPageBreak/>
              <w:t>Szkolenie nr 4: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Student z chorobą przewlekłą (choroby układu oddechowego i 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k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>rążenia, pokarmowego, układu moczowo-płciow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ego i inne) w procesie d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>ydaktycznym</w:t>
            </w:r>
          </w:p>
        </w:tc>
        <w:tc>
          <w:tcPr>
            <w:tcW w:w="1691" w:type="dxa"/>
            <w:shd w:val="clear" w:color="auto" w:fill="auto"/>
          </w:tcPr>
          <w:p w14:paraId="7825607C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4CF37B9E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3DA3EEE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F91216" w:rsidRPr="00F47900" w14:paraId="511A5307" w14:textId="77777777" w:rsidTr="00B0398A">
        <w:tc>
          <w:tcPr>
            <w:tcW w:w="2837" w:type="dxa"/>
            <w:shd w:val="clear" w:color="auto" w:fill="auto"/>
          </w:tcPr>
          <w:p w14:paraId="188C5D8D" w14:textId="62B46FB4" w:rsidR="00F91216" w:rsidRPr="00F47900" w:rsidRDefault="00F91216" w:rsidP="00F91216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5: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Student z niepełnosprawnością narządu ruchu i neurologiczną w procesie dydaktycznym.</w:t>
            </w:r>
          </w:p>
        </w:tc>
        <w:tc>
          <w:tcPr>
            <w:tcW w:w="1691" w:type="dxa"/>
            <w:shd w:val="clear" w:color="auto" w:fill="auto"/>
          </w:tcPr>
          <w:p w14:paraId="5BED9BD3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457FD0EF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537F2E26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F91216" w:rsidRPr="00F47900" w14:paraId="240768B2" w14:textId="77777777" w:rsidTr="00B0398A">
        <w:tc>
          <w:tcPr>
            <w:tcW w:w="2837" w:type="dxa"/>
            <w:shd w:val="clear" w:color="auto" w:fill="auto"/>
          </w:tcPr>
          <w:p w14:paraId="48F8F2F1" w14:textId="3F2E2675" w:rsidR="00F91216" w:rsidRPr="00F47900" w:rsidRDefault="00F91216" w:rsidP="00F91216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6: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Student z zaburzeniami zdrowia psychicznego w procesie dydaktycznym.</w:t>
            </w:r>
          </w:p>
        </w:tc>
        <w:tc>
          <w:tcPr>
            <w:tcW w:w="1691" w:type="dxa"/>
            <w:shd w:val="clear" w:color="auto" w:fill="auto"/>
          </w:tcPr>
          <w:p w14:paraId="118CF566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67AF0878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40E4C932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F91216" w:rsidRPr="00F47900" w14:paraId="090C46F5" w14:textId="77777777" w:rsidTr="00B0398A">
        <w:tc>
          <w:tcPr>
            <w:tcW w:w="2837" w:type="dxa"/>
            <w:shd w:val="clear" w:color="auto" w:fill="auto"/>
          </w:tcPr>
          <w:p w14:paraId="28C1FCC6" w14:textId="6886251A" w:rsidR="00F91216" w:rsidRPr="00F47900" w:rsidRDefault="00F91216" w:rsidP="00F91216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7: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Szkolenie dla osób prowadzących serwisy internetowe z zakresu ich dostępności dla osób niepełnosprawnych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14:paraId="350B09D4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0384D1F3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9771924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F91216" w:rsidRPr="00F47900" w14:paraId="1548ACCC" w14:textId="77777777" w:rsidTr="00B0398A">
        <w:tc>
          <w:tcPr>
            <w:tcW w:w="2837" w:type="dxa"/>
            <w:shd w:val="clear" w:color="auto" w:fill="auto"/>
          </w:tcPr>
          <w:p w14:paraId="3BFE4989" w14:textId="7D4A4509" w:rsidR="00F91216" w:rsidRPr="00F47900" w:rsidRDefault="00F91216" w:rsidP="00F91216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8: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Szkolenie dla obsługi działu rekrutacji z zakresu obsługi osób niepełnosprawnych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14:paraId="2557D4ED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35905EDE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E942B29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F91216" w:rsidRPr="00F47900" w14:paraId="3642D414" w14:textId="77777777" w:rsidTr="00B0398A">
        <w:tc>
          <w:tcPr>
            <w:tcW w:w="2837" w:type="dxa"/>
            <w:shd w:val="clear" w:color="auto" w:fill="auto"/>
          </w:tcPr>
          <w:p w14:paraId="7E631B59" w14:textId="25476E5F" w:rsidR="00F91216" w:rsidRPr="00F47900" w:rsidRDefault="00F91216" w:rsidP="00F91216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9: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Szkolenie dla obsługi Biblioteki w zakresie obsługi osób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>niepełnosprawnych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14:paraId="3B1D1DBE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670AD7F7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60C05AF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F91216" w:rsidRPr="00F47900" w14:paraId="1112F862" w14:textId="77777777" w:rsidTr="00B0398A">
        <w:tc>
          <w:tcPr>
            <w:tcW w:w="2837" w:type="dxa"/>
            <w:shd w:val="clear" w:color="auto" w:fill="auto"/>
          </w:tcPr>
          <w:p w14:paraId="130502C1" w14:textId="4061EEFB" w:rsidR="00F91216" w:rsidRPr="00F47900" w:rsidRDefault="00F91216" w:rsidP="00F91216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10: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Szkolenie dla obsługi Działu Nauczania i Działu Obsługi Studenta w zakresie obsługi osób niepełnosprawnych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14:paraId="42474F8C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44C398DB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ECBF216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F91216" w:rsidRPr="00F47900" w14:paraId="7046DF59" w14:textId="77777777" w:rsidTr="00B0398A">
        <w:tc>
          <w:tcPr>
            <w:tcW w:w="2837" w:type="dxa"/>
            <w:shd w:val="clear" w:color="auto" w:fill="auto"/>
          </w:tcPr>
          <w:p w14:paraId="36789056" w14:textId="0819DD11" w:rsidR="00F91216" w:rsidRPr="00F47900" w:rsidRDefault="00F91216" w:rsidP="00F91216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11: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Szkolenie dla pracowników z zakresu podnoszenia świadomości o osobach niepełnosprawnych w zakresie prowadzonych inwestycji i likwidacji barier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14:paraId="4A4610E7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7D0349B4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22F6BCA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  <w:tr w:rsidR="00F91216" w:rsidRPr="00F47900" w14:paraId="2AD631DB" w14:textId="77777777" w:rsidTr="00B0398A">
        <w:tc>
          <w:tcPr>
            <w:tcW w:w="2837" w:type="dxa"/>
            <w:shd w:val="clear" w:color="auto" w:fill="auto"/>
          </w:tcPr>
          <w:p w14:paraId="708785CE" w14:textId="63428C65" w:rsidR="00F91216" w:rsidRPr="00F47900" w:rsidRDefault="00F91216" w:rsidP="00F91216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493EB9">
              <w:rPr>
                <w:rFonts w:ascii="Lato" w:eastAsia="Calibri" w:hAnsi="Lato" w:cstheme="minorHAnsi"/>
                <w:b/>
                <w:iCs/>
                <w:sz w:val="20"/>
                <w:szCs w:val="20"/>
              </w:rPr>
              <w:t>Szkolenie nr 12:</w:t>
            </w:r>
            <w:r w:rsidRPr="00493EB9">
              <w:rPr>
                <w:rFonts w:ascii="Lato" w:eastAsia="Calibri" w:hAnsi="Lato" w:cstheme="minorHAnsi"/>
                <w:iCs/>
                <w:sz w:val="20"/>
                <w:szCs w:val="20"/>
              </w:rPr>
              <w:t xml:space="preserve"> Szkolenie dla pracowników kadry zarządzającej z zakresu podnoszenia świadomości o osobach niepełnosprawnych</w:t>
            </w:r>
            <w:r>
              <w:rPr>
                <w:rFonts w:ascii="Lato" w:eastAsia="Calibri" w:hAnsi="Lato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14:paraId="1A253489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205D399F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3785809" w14:textId="77777777" w:rsidR="00F91216" w:rsidRPr="00F47900" w:rsidRDefault="00F91216" w:rsidP="00F91216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color w:val="000000"/>
                <w:sz w:val="20"/>
                <w:szCs w:val="20"/>
              </w:rPr>
            </w:pPr>
          </w:p>
        </w:tc>
      </w:tr>
    </w:tbl>
    <w:p w14:paraId="101BBB2A" w14:textId="12E800EB" w:rsidR="00B663D9" w:rsidRPr="00D9025D" w:rsidRDefault="00B663D9" w:rsidP="00B663D9">
      <w:pPr>
        <w:rPr>
          <w:rFonts w:ascii="Lato" w:hAnsi="Lato"/>
          <w:sz w:val="20"/>
          <w:szCs w:val="20"/>
        </w:rPr>
      </w:pPr>
    </w:p>
    <w:p w14:paraId="6977F5DC" w14:textId="3A1FE57E" w:rsidR="00B663D9" w:rsidRPr="00D9025D" w:rsidRDefault="00B663D9" w:rsidP="00B663D9">
      <w:pPr>
        <w:rPr>
          <w:rFonts w:ascii="Lato" w:hAnsi="Lato"/>
          <w:sz w:val="20"/>
          <w:szCs w:val="20"/>
        </w:rPr>
      </w:pPr>
    </w:p>
    <w:p w14:paraId="74B3F42D" w14:textId="77777777" w:rsidR="00B663D9" w:rsidRPr="00D9025D" w:rsidRDefault="00B663D9" w:rsidP="00B663D9">
      <w:pPr>
        <w:rPr>
          <w:rFonts w:ascii="Lato" w:hAnsi="Lato"/>
          <w:sz w:val="20"/>
          <w:szCs w:val="20"/>
        </w:rPr>
      </w:pPr>
    </w:p>
    <w:p w14:paraId="053D169B" w14:textId="77777777" w:rsidR="00BB03BF" w:rsidRPr="00D9025D" w:rsidRDefault="00BB03BF" w:rsidP="00BB03BF">
      <w:pPr>
        <w:tabs>
          <w:tab w:val="left" w:pos="851"/>
        </w:tabs>
        <w:spacing w:line="276" w:lineRule="auto"/>
        <w:jc w:val="both"/>
        <w:rPr>
          <w:rFonts w:ascii="Lato" w:hAnsi="Lato" w:cstheme="minorHAnsi"/>
          <w:sz w:val="20"/>
          <w:szCs w:val="20"/>
        </w:rPr>
      </w:pPr>
      <w:r w:rsidRPr="00D9025D">
        <w:rPr>
          <w:rFonts w:ascii="Lato" w:hAnsi="Lato" w:cstheme="minorHAnsi"/>
          <w:sz w:val="20"/>
          <w:szCs w:val="20"/>
        </w:rPr>
        <w:t xml:space="preserve">Wartość szacunkową należy skalkulować tak, aby obejmowała wszystkie koszty, jakie Wykonawca będzie musiał ponieść przy realizacji przedmiotu zapytania, z uwzględnieniem podatku VAT, innych opłat i podatków, kosztów transportu, noclegów, wyżywienia, uwzględniając ewentualne upusty i rabaty, które muszą być wliczone w cenę netto. </w:t>
      </w:r>
    </w:p>
    <w:p w14:paraId="1398F694" w14:textId="109FD89D" w:rsidR="00BB03BF" w:rsidRPr="00D9025D" w:rsidRDefault="00BB03BF" w:rsidP="00BB03BF">
      <w:pPr>
        <w:tabs>
          <w:tab w:val="left" w:pos="851"/>
        </w:tabs>
        <w:spacing w:line="276" w:lineRule="auto"/>
        <w:jc w:val="both"/>
        <w:rPr>
          <w:rFonts w:ascii="Lato" w:hAnsi="Lato" w:cstheme="minorHAnsi"/>
          <w:sz w:val="20"/>
          <w:szCs w:val="20"/>
        </w:rPr>
      </w:pPr>
      <w:r w:rsidRPr="00D9025D">
        <w:rPr>
          <w:rFonts w:ascii="Lato" w:hAnsi="Lato" w:cstheme="minorHAnsi"/>
          <w:b/>
          <w:sz w:val="20"/>
          <w:szCs w:val="20"/>
        </w:rPr>
        <w:t>*Nie dotyczy.</w:t>
      </w:r>
      <w:r w:rsidRPr="00D9025D">
        <w:rPr>
          <w:rFonts w:ascii="Lato" w:hAnsi="Lato" w:cstheme="minorHAnsi"/>
          <w:sz w:val="20"/>
          <w:szCs w:val="20"/>
        </w:rPr>
        <w:t xml:space="preserve"> W przypadku osób fizycznych, osób fizycznych prowadzących działalność gospodarczą </w:t>
      </w:r>
      <w:r w:rsidR="00AF76D6" w:rsidRPr="00D9025D">
        <w:rPr>
          <w:rFonts w:ascii="Lato" w:hAnsi="Lato" w:cstheme="minorHAnsi"/>
          <w:sz w:val="20"/>
          <w:szCs w:val="20"/>
        </w:rPr>
        <w:br/>
      </w:r>
      <w:r w:rsidRPr="00D9025D">
        <w:rPr>
          <w:rFonts w:ascii="Lato" w:hAnsi="Lato" w:cstheme="minorHAnsi"/>
          <w:sz w:val="20"/>
          <w:szCs w:val="20"/>
        </w:rPr>
        <w:t>i nie będących płatnikami podatku VAT.</w:t>
      </w:r>
    </w:p>
    <w:p w14:paraId="7E8BA2F1" w14:textId="1FF3EF0B" w:rsidR="00BB03BF" w:rsidRPr="00D9025D" w:rsidRDefault="00BB03BF" w:rsidP="00BB03BF">
      <w:pPr>
        <w:pStyle w:val="Akapitzlist"/>
        <w:numPr>
          <w:ilvl w:val="0"/>
          <w:numId w:val="30"/>
        </w:numPr>
        <w:spacing w:line="276" w:lineRule="auto"/>
        <w:ind w:left="851" w:hanging="491"/>
        <w:jc w:val="both"/>
        <w:rPr>
          <w:rFonts w:ascii="Lato" w:hAnsi="Lato" w:cstheme="minorHAnsi"/>
          <w:b/>
          <w:sz w:val="20"/>
          <w:szCs w:val="20"/>
        </w:rPr>
      </w:pPr>
      <w:r w:rsidRPr="00D9025D">
        <w:rPr>
          <w:rFonts w:ascii="Lato" w:hAnsi="Lato" w:cstheme="minorHAnsi"/>
          <w:sz w:val="20"/>
          <w:szCs w:val="20"/>
        </w:rPr>
        <w:lastRenderedPageBreak/>
        <w:t xml:space="preserve">Informację określającą szacunkową wartość usługi należy odesłać do dnia </w:t>
      </w:r>
      <w:r w:rsidR="0027049A" w:rsidRPr="0027049A">
        <w:rPr>
          <w:rFonts w:ascii="Lato" w:hAnsi="Lato" w:cstheme="minorHAnsi"/>
          <w:b/>
          <w:sz w:val="20"/>
          <w:szCs w:val="20"/>
        </w:rPr>
        <w:t>29.03.2022 r.</w:t>
      </w:r>
      <w:r w:rsidRPr="0027049A">
        <w:rPr>
          <w:rFonts w:ascii="Lato" w:hAnsi="Lato" w:cstheme="minorHAnsi"/>
          <w:b/>
          <w:sz w:val="20"/>
          <w:szCs w:val="20"/>
        </w:rPr>
        <w:t xml:space="preserve"> </w:t>
      </w:r>
      <w:r w:rsidRPr="00D9025D">
        <w:rPr>
          <w:rFonts w:ascii="Lato" w:hAnsi="Lato" w:cstheme="minorHAnsi"/>
          <w:sz w:val="20"/>
          <w:szCs w:val="20"/>
        </w:rPr>
        <w:t xml:space="preserve">na wskazany adres mailowy: </w:t>
      </w:r>
      <w:hyperlink r:id="rId7" w:history="1">
        <w:r w:rsidR="00CB1ED9" w:rsidRPr="00D9025D">
          <w:rPr>
            <w:rStyle w:val="Hipercze"/>
            <w:rFonts w:ascii="Lato" w:hAnsi="Lato" w:cstheme="minorHAnsi"/>
            <w:sz w:val="20"/>
            <w:szCs w:val="20"/>
          </w:rPr>
          <w:t>b.wiktorska@chat.edu.pl</w:t>
        </w:r>
      </w:hyperlink>
    </w:p>
    <w:p w14:paraId="4DF6FBCC" w14:textId="2D951B81" w:rsidR="00BB03BF" w:rsidRPr="00D9025D" w:rsidRDefault="00BB03BF" w:rsidP="00BB03BF">
      <w:pPr>
        <w:pStyle w:val="Akapitzlist"/>
        <w:numPr>
          <w:ilvl w:val="0"/>
          <w:numId w:val="30"/>
        </w:numPr>
        <w:spacing w:line="276" w:lineRule="auto"/>
        <w:ind w:left="851" w:hanging="491"/>
        <w:jc w:val="both"/>
        <w:rPr>
          <w:rFonts w:ascii="Lato" w:hAnsi="Lato" w:cstheme="minorHAnsi"/>
          <w:b/>
          <w:sz w:val="20"/>
          <w:szCs w:val="20"/>
        </w:rPr>
      </w:pPr>
      <w:r w:rsidRPr="00D9025D">
        <w:rPr>
          <w:rFonts w:ascii="Lato" w:hAnsi="Lato" w:cstheme="minorHAnsi"/>
          <w:sz w:val="20"/>
          <w:szCs w:val="20"/>
        </w:rPr>
        <w:t xml:space="preserve">Dodatkowych informacji można uzyskać pod numerem telefonu: </w:t>
      </w:r>
      <w:r w:rsidR="00CB1ED9" w:rsidRPr="00D9025D">
        <w:rPr>
          <w:rFonts w:ascii="Lato" w:hAnsi="Lato" w:cstheme="minorHAnsi"/>
          <w:sz w:val="20"/>
          <w:szCs w:val="20"/>
        </w:rPr>
        <w:t>506</w:t>
      </w:r>
      <w:r w:rsidR="00E078FB">
        <w:rPr>
          <w:rFonts w:ascii="Lato" w:hAnsi="Lato" w:cstheme="minorHAnsi"/>
          <w:sz w:val="20"/>
          <w:szCs w:val="20"/>
        </w:rPr>
        <w:t>-</w:t>
      </w:r>
      <w:r w:rsidR="00CB1ED9" w:rsidRPr="00D9025D">
        <w:rPr>
          <w:rFonts w:ascii="Lato" w:hAnsi="Lato" w:cstheme="minorHAnsi"/>
          <w:sz w:val="20"/>
          <w:szCs w:val="20"/>
        </w:rPr>
        <w:t>002</w:t>
      </w:r>
      <w:r w:rsidR="00E078FB">
        <w:rPr>
          <w:rFonts w:ascii="Lato" w:hAnsi="Lato" w:cstheme="minorHAnsi"/>
          <w:sz w:val="20"/>
          <w:szCs w:val="20"/>
        </w:rPr>
        <w:t>-</w:t>
      </w:r>
      <w:r w:rsidR="00CB1ED9" w:rsidRPr="00D9025D">
        <w:rPr>
          <w:rFonts w:ascii="Lato" w:hAnsi="Lato" w:cstheme="minorHAnsi"/>
          <w:sz w:val="20"/>
          <w:szCs w:val="20"/>
        </w:rPr>
        <w:t>360</w:t>
      </w:r>
      <w:r w:rsidRPr="00D9025D">
        <w:rPr>
          <w:rFonts w:ascii="Lato" w:hAnsi="Lato" w:cstheme="minorHAnsi"/>
          <w:sz w:val="20"/>
          <w:szCs w:val="20"/>
        </w:rPr>
        <w:t xml:space="preserve"> lub </w:t>
      </w:r>
      <w:r w:rsidR="00E078FB">
        <w:rPr>
          <w:rFonts w:ascii="Lato" w:hAnsi="Lato" w:cstheme="minorHAnsi"/>
          <w:sz w:val="20"/>
          <w:szCs w:val="20"/>
        </w:rPr>
        <w:br/>
      </w:r>
      <w:r w:rsidRPr="00D9025D">
        <w:rPr>
          <w:rFonts w:ascii="Lato" w:hAnsi="Lato" w:cstheme="minorHAnsi"/>
          <w:sz w:val="20"/>
          <w:szCs w:val="20"/>
        </w:rPr>
        <w:t xml:space="preserve">e-mail: </w:t>
      </w:r>
      <w:hyperlink r:id="rId8" w:history="1">
        <w:r w:rsidR="00CB1ED9" w:rsidRPr="00D9025D">
          <w:rPr>
            <w:rStyle w:val="Hipercze"/>
            <w:rFonts w:ascii="Lato" w:hAnsi="Lato" w:cstheme="minorHAnsi"/>
            <w:sz w:val="20"/>
            <w:szCs w:val="20"/>
          </w:rPr>
          <w:t>h.kwiatkowska@chat.edu.pl</w:t>
        </w:r>
      </w:hyperlink>
    </w:p>
    <w:p w14:paraId="1726B1E1" w14:textId="6DE9F963" w:rsidR="00BB03BF" w:rsidRPr="00D9025D" w:rsidRDefault="00BB03BF" w:rsidP="00BB03BF">
      <w:pPr>
        <w:pStyle w:val="Akapitzlist"/>
        <w:numPr>
          <w:ilvl w:val="0"/>
          <w:numId w:val="30"/>
        </w:numPr>
        <w:spacing w:line="276" w:lineRule="auto"/>
        <w:ind w:left="851" w:hanging="491"/>
        <w:jc w:val="both"/>
        <w:rPr>
          <w:rFonts w:ascii="Lato" w:hAnsi="Lato" w:cstheme="minorHAnsi"/>
          <w:b/>
          <w:sz w:val="20"/>
          <w:szCs w:val="20"/>
        </w:rPr>
      </w:pPr>
      <w:proofErr w:type="spellStart"/>
      <w:r w:rsidRPr="00D9025D">
        <w:rPr>
          <w:rFonts w:ascii="Lato" w:hAnsi="Lato" w:cstheme="minorHAnsi"/>
          <w:sz w:val="20"/>
          <w:szCs w:val="20"/>
        </w:rPr>
        <w:t>ChAT</w:t>
      </w:r>
      <w:proofErr w:type="spellEnd"/>
      <w:r w:rsidRPr="00D9025D">
        <w:rPr>
          <w:rFonts w:ascii="Lato" w:hAnsi="Lato" w:cstheme="minorHAnsi"/>
          <w:sz w:val="20"/>
          <w:szCs w:val="20"/>
        </w:rPr>
        <w:t xml:space="preserve"> oświadcza i informuje, że niniejsze zapytanie ma wyłącznie charakter szacunku w celu ustalenia wartości przedmiotu </w:t>
      </w:r>
      <w:r w:rsidR="0027049A" w:rsidRPr="0027049A">
        <w:rPr>
          <w:rFonts w:ascii="Lato" w:hAnsi="Lato" w:cstheme="minorHAnsi"/>
          <w:sz w:val="20"/>
          <w:szCs w:val="20"/>
        </w:rPr>
        <w:t>zamówienia</w:t>
      </w:r>
      <w:r w:rsidRPr="00D9025D">
        <w:rPr>
          <w:rFonts w:ascii="Lato" w:hAnsi="Lato" w:cstheme="minorHAnsi"/>
          <w:sz w:val="20"/>
          <w:szCs w:val="20"/>
        </w:rPr>
        <w:t>.</w:t>
      </w:r>
    </w:p>
    <w:p w14:paraId="4282C660" w14:textId="77777777" w:rsidR="00BB03BF" w:rsidRPr="00D9025D" w:rsidRDefault="00BB03BF" w:rsidP="00BB03BF">
      <w:pPr>
        <w:spacing w:line="276" w:lineRule="auto"/>
        <w:rPr>
          <w:rFonts w:ascii="Lato" w:hAnsi="Lato"/>
          <w:b/>
          <w:sz w:val="20"/>
          <w:szCs w:val="20"/>
        </w:rPr>
      </w:pPr>
    </w:p>
    <w:p w14:paraId="257499CD" w14:textId="77777777" w:rsidR="00BB03BF" w:rsidRPr="00D9025D" w:rsidRDefault="00BB03BF" w:rsidP="00BB03BF">
      <w:pPr>
        <w:rPr>
          <w:rFonts w:ascii="Lato" w:hAnsi="Lato"/>
          <w:sz w:val="20"/>
          <w:szCs w:val="20"/>
        </w:rPr>
      </w:pPr>
    </w:p>
    <w:sectPr w:rsidR="00BB03BF" w:rsidRPr="00D9025D" w:rsidSect="00577CBD">
      <w:headerReference w:type="default" r:id="rId9"/>
      <w:footerReference w:type="default" r:id="rId10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D239" w16cex:dateUtc="2022-03-13T19:27:00Z"/>
  <w16cex:commentExtensible w16cex:durableId="25D8D271" w16cex:dateUtc="2022-03-13T19:28:00Z"/>
  <w16cex:commentExtensible w16cex:durableId="25D8CDD8" w16cex:dateUtc="2022-03-13T19:08:00Z"/>
  <w16cex:commentExtensible w16cex:durableId="25D8D2FF" w16cex:dateUtc="2022-03-13T19:30:00Z"/>
  <w16cex:commentExtensible w16cex:durableId="25D8CC75" w16cex:dateUtc="2022-03-07T12:37:00Z"/>
  <w16cex:commentExtensible w16cex:durableId="25D8CE99" w16cex:dateUtc="2022-03-13T19:12:00Z"/>
  <w16cex:commentExtensible w16cex:durableId="25D8CFAA" w16cex:dateUtc="2022-03-13T19:16:00Z"/>
  <w16cex:commentExtensible w16cex:durableId="25D8CE6B" w16cex:dateUtc="2022-03-13T19:11:00Z"/>
  <w16cex:commentExtensible w16cex:durableId="25D8CC76" w16cex:dateUtc="2022-03-07T12:38:00Z"/>
  <w16cex:commentExtensible w16cex:durableId="25D8CE4C" w16cex:dateUtc="2022-03-13T19:10:00Z"/>
  <w16cex:commentExtensible w16cex:durableId="25D8D1C1" w16cex:dateUtc="2022-03-13T19:25:00Z"/>
  <w16cex:commentExtensible w16cex:durableId="25D8D1F9" w16cex:dateUtc="2022-03-13T19:26:00Z"/>
  <w16cex:commentExtensible w16cex:durableId="25D8D203" w16cex:dateUtc="2022-03-13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B483A3" w16cid:durableId="25D8D239"/>
  <w16cid:commentId w16cid:paraId="4B7076E2" w16cid:durableId="25D8D271"/>
  <w16cid:commentId w16cid:paraId="3B6D5200" w16cid:durableId="25D8CDD8"/>
  <w16cid:commentId w16cid:paraId="5E6F97FD" w16cid:durableId="25D8D2FF"/>
  <w16cid:commentId w16cid:paraId="18C5A2B6" w16cid:durableId="25D8CC75"/>
  <w16cid:commentId w16cid:paraId="1F8B8AEE" w16cid:durableId="25D8CE99"/>
  <w16cid:commentId w16cid:paraId="26D6FB2E" w16cid:durableId="25D8CFAA"/>
  <w16cid:commentId w16cid:paraId="65CF6CDD" w16cid:durableId="25D8CE6B"/>
  <w16cid:commentId w16cid:paraId="0A7FC1AE" w16cid:durableId="25D8CC76"/>
  <w16cid:commentId w16cid:paraId="1CF63E2C" w16cid:durableId="25D8CE4C"/>
  <w16cid:commentId w16cid:paraId="37AEAA53" w16cid:durableId="25D8D1C1"/>
  <w16cid:commentId w16cid:paraId="7E7C0847" w16cid:durableId="25D8D1F9"/>
  <w16cid:commentId w16cid:paraId="0062688D" w16cid:durableId="25D8D20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0FC2" w14:textId="77777777" w:rsidR="00AD6DC5" w:rsidRDefault="00AD6DC5" w:rsidP="00F016BA">
      <w:r>
        <w:separator/>
      </w:r>
    </w:p>
  </w:endnote>
  <w:endnote w:type="continuationSeparator" w:id="0">
    <w:p w14:paraId="062E4CDB" w14:textId="77777777" w:rsidR="00AD6DC5" w:rsidRDefault="00AD6DC5" w:rsidP="00F0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71D1" w14:textId="77777777" w:rsidR="003015FB" w:rsidRDefault="003015FB" w:rsidP="00A80F14">
    <w:pPr>
      <w:pStyle w:val="Stopka"/>
      <w:tabs>
        <w:tab w:val="clear" w:pos="9072"/>
        <w:tab w:val="left" w:pos="3300"/>
      </w:tabs>
    </w:pPr>
    <w:r w:rsidRPr="00F016BA">
      <w:rPr>
        <w:rFonts w:ascii="Calibri" w:eastAsia="Calibri" w:hAnsi="Calibri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121A93" wp14:editId="259270EA">
              <wp:simplePos x="0" y="0"/>
              <wp:positionH relativeFrom="page">
                <wp:posOffset>4667250</wp:posOffset>
              </wp:positionH>
              <wp:positionV relativeFrom="page">
                <wp:posOffset>9934575</wp:posOffset>
              </wp:positionV>
              <wp:extent cx="2457450" cy="786765"/>
              <wp:effectExtent l="0" t="0" r="0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745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98E763F" w14:textId="77777777" w:rsidR="003015FB" w:rsidRPr="0061692D" w:rsidRDefault="003015FB" w:rsidP="00F016BA">
                          <w:pPr>
                            <w:pStyle w:val="Nagwek2"/>
                            <w:rPr>
                              <w:rFonts w:ascii="Lato" w:hAnsi="Lato"/>
                              <w:sz w:val="16"/>
                              <w:szCs w:val="16"/>
                              <w:lang w:val="de-DE"/>
                            </w:rPr>
                          </w:pPr>
                          <w:r w:rsidRPr="0061692D">
                            <w:rPr>
                              <w:rStyle w:val="Pogrubienie"/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Chrześcijańska Akademia Teologiczna w Warszawie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ul. Broniewskiego 48</w:t>
                          </w:r>
                          <w:r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01-771 Warszawa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tel./fax: +48 22 831-95-97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telefon kom.: +48 506-002-360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4121A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7.5pt;margin-top:782.25pt;width:193.5pt;height:6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" filled="f" stroked="f">
              <v:path arrowok="t"/>
              <v:textbox inset="0,0,0,0">
                <w:txbxContent>
                  <w:p w14:paraId="598E763F" w14:textId="77777777" w:rsidR="003015FB" w:rsidRPr="0061692D" w:rsidRDefault="003015FB" w:rsidP="00F016BA">
                    <w:pPr>
                      <w:pStyle w:val="Nagwek2"/>
                      <w:rPr>
                        <w:rFonts w:ascii="Lato" w:hAnsi="Lato"/>
                        <w:sz w:val="16"/>
                        <w:szCs w:val="16"/>
                        <w:lang w:val="de-DE"/>
                      </w:rPr>
                    </w:pPr>
                    <w:r w:rsidRPr="0061692D">
                      <w:rPr>
                        <w:rStyle w:val="Pogrubienie"/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Chrześcijańska Akademia Teologiczna w Warszawie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</w:rPr>
                      <w:br/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ul. Broniewskiego 48</w:t>
                    </w:r>
                    <w:r>
                      <w:rPr>
                        <w:rFonts w:ascii="Lato" w:hAnsi="Lato"/>
                        <w:color w:val="000000"/>
                        <w:sz w:val="16"/>
                        <w:szCs w:val="16"/>
                      </w:rPr>
                      <w:t xml:space="preserve">, 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01-771 Warszawa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br/>
                      <w:t>tel./fax: +48 22 831-95-97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</w:rPr>
                      <w:br/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telefon kom.: +48 506-002-360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016BA">
      <w:rPr>
        <w:rFonts w:ascii="Calibri" w:eastAsia="Calibri" w:hAnsi="Calibri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028FFB" wp14:editId="435A7B42">
              <wp:simplePos x="0" y="0"/>
              <wp:positionH relativeFrom="page">
                <wp:posOffset>428625</wp:posOffset>
              </wp:positionH>
              <wp:positionV relativeFrom="page">
                <wp:posOffset>9982200</wp:posOffset>
              </wp:positionV>
              <wp:extent cx="3114675" cy="887095"/>
              <wp:effectExtent l="0" t="0" r="9525" b="82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4675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4839449F" w14:textId="77777777" w:rsidR="003015FB" w:rsidRPr="007930C4" w:rsidRDefault="003015FB" w:rsidP="00F016BA">
                          <w:pPr>
                            <w:rPr>
                              <w:rFonts w:ascii="Lato" w:hAnsi="Lato"/>
                              <w:sz w:val="16"/>
                              <w:szCs w:val="16"/>
                            </w:rPr>
                          </w:pP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 xml:space="preserve">Projekt współfinansowany przez Unię Europejską i budżet państwa 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 xml:space="preserve">ze środków Europejskiego Funduszu Społecznego w ramach 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Programu Operacyjnego Wiedza Edukacja Rozwój 2014-2020</w:t>
                          </w:r>
                        </w:p>
                        <w:p w14:paraId="580A7289" w14:textId="77777777" w:rsidR="003015FB" w:rsidRPr="00452F93" w:rsidRDefault="003015FB" w:rsidP="00F016BA">
                          <w:pPr>
                            <w:pStyle w:val="Nagwek2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E028FFB" id="Pole tekstowe 5" o:spid="_x0000_s1027" type="#_x0000_t202" style="position:absolute;margin-left:33.75pt;margin-top:786pt;width:245.25pt;height:6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" filled="f" stroked="f">
              <v:path arrowok="t"/>
              <v:textbox inset="0,0,0,0">
                <w:txbxContent>
                  <w:p w14:paraId="4839449F" w14:textId="77777777" w:rsidR="003015FB" w:rsidRPr="007930C4" w:rsidRDefault="003015FB" w:rsidP="00F016BA">
                    <w:pPr>
                      <w:rPr>
                        <w:rFonts w:ascii="Lato" w:hAnsi="Lato"/>
                        <w:sz w:val="16"/>
                        <w:szCs w:val="16"/>
                      </w:rPr>
                    </w:pP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 xml:space="preserve">Projekt współfinansowany przez Unię Europejską i budżet państwa 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 xml:space="preserve">ze środków Europejskiego Funduszu Społecznego w ramach 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>Programu Operacyjnego Wiedza Edukacja Rozwój 2014-2020</w:t>
                    </w:r>
                  </w:p>
                  <w:p w14:paraId="580A7289" w14:textId="77777777" w:rsidR="003015FB" w:rsidRPr="00452F93" w:rsidRDefault="003015FB" w:rsidP="00F016BA">
                    <w:pPr>
                      <w:pStyle w:val="Nagwek2"/>
                      <w:rPr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F160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1375C30" wp14:editId="43D83C4F">
          <wp:simplePos x="0" y="0"/>
          <wp:positionH relativeFrom="column">
            <wp:posOffset>2834005</wp:posOffset>
          </wp:positionH>
          <wp:positionV relativeFrom="page">
            <wp:posOffset>9960610</wp:posOffset>
          </wp:positionV>
          <wp:extent cx="647700" cy="536449"/>
          <wp:effectExtent l="0" t="0" r="0" b="0"/>
          <wp:wrapNone/>
          <wp:docPr id="10" name="Obraz 10" descr="C:\Users\USER\Desktop\Dostępny Ch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stępny Ch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6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BBB9" w14:textId="77777777" w:rsidR="00AD6DC5" w:rsidRDefault="00AD6DC5" w:rsidP="00F016BA">
      <w:r>
        <w:separator/>
      </w:r>
    </w:p>
  </w:footnote>
  <w:footnote w:type="continuationSeparator" w:id="0">
    <w:p w14:paraId="43D303AC" w14:textId="77777777" w:rsidR="00AD6DC5" w:rsidRDefault="00AD6DC5" w:rsidP="00F0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D869" w14:textId="77777777" w:rsidR="003015FB" w:rsidRDefault="003015FB">
    <w:pPr>
      <w:pStyle w:val="Nagwek"/>
    </w:pPr>
    <w:r w:rsidRPr="00F016BA">
      <w:rPr>
        <w:rFonts w:ascii="Calibri" w:eastAsia="Calibri" w:hAnsi="Calibri"/>
        <w:noProof/>
        <w:lang w:eastAsia="pl-PL"/>
      </w:rPr>
      <w:drawing>
        <wp:inline distT="0" distB="0" distL="0" distR="0" wp14:anchorId="68C8E9A0" wp14:editId="7EB79668">
          <wp:extent cx="5760720" cy="74016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6C3"/>
    <w:multiLevelType w:val="hybridMultilevel"/>
    <w:tmpl w:val="B346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5F37"/>
    <w:multiLevelType w:val="hybridMultilevel"/>
    <w:tmpl w:val="B9FC73A4"/>
    <w:lvl w:ilvl="0" w:tplc="1F4054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F4054E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439DC"/>
    <w:multiLevelType w:val="hybridMultilevel"/>
    <w:tmpl w:val="9D8C9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4E08"/>
    <w:multiLevelType w:val="hybridMultilevel"/>
    <w:tmpl w:val="AEDEE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91196"/>
    <w:multiLevelType w:val="hybridMultilevel"/>
    <w:tmpl w:val="A98CD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5DC1"/>
    <w:multiLevelType w:val="hybridMultilevel"/>
    <w:tmpl w:val="DDACAE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7A41BA"/>
    <w:multiLevelType w:val="hybridMultilevel"/>
    <w:tmpl w:val="69F8C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4BF0"/>
    <w:multiLevelType w:val="hybridMultilevel"/>
    <w:tmpl w:val="06122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34D1"/>
    <w:multiLevelType w:val="hybridMultilevel"/>
    <w:tmpl w:val="F00CA7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E95E05"/>
    <w:multiLevelType w:val="hybridMultilevel"/>
    <w:tmpl w:val="4B80F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4472"/>
    <w:multiLevelType w:val="hybridMultilevel"/>
    <w:tmpl w:val="1D7EF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43A5"/>
    <w:multiLevelType w:val="hybridMultilevel"/>
    <w:tmpl w:val="BEAC42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546F2E"/>
    <w:multiLevelType w:val="hybridMultilevel"/>
    <w:tmpl w:val="1F42B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91D67"/>
    <w:multiLevelType w:val="hybridMultilevel"/>
    <w:tmpl w:val="0A9EA0BC"/>
    <w:lvl w:ilvl="0" w:tplc="F6942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9CBA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03981"/>
    <w:multiLevelType w:val="hybridMultilevel"/>
    <w:tmpl w:val="99B2D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02C80"/>
    <w:multiLevelType w:val="hybridMultilevel"/>
    <w:tmpl w:val="C2F4BC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E3E3131"/>
    <w:multiLevelType w:val="hybridMultilevel"/>
    <w:tmpl w:val="53DEB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F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3C5A"/>
    <w:multiLevelType w:val="hybridMultilevel"/>
    <w:tmpl w:val="0696FE86"/>
    <w:lvl w:ilvl="0" w:tplc="1F4054E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E68E8B7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F205C0"/>
    <w:multiLevelType w:val="hybridMultilevel"/>
    <w:tmpl w:val="7C9E4EE6"/>
    <w:lvl w:ilvl="0" w:tplc="0E9CBA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4799B"/>
    <w:multiLevelType w:val="hybridMultilevel"/>
    <w:tmpl w:val="FE98B194"/>
    <w:lvl w:ilvl="0" w:tplc="9E1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5FF"/>
    <w:multiLevelType w:val="hybridMultilevel"/>
    <w:tmpl w:val="30A236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DD5CBB"/>
    <w:multiLevelType w:val="hybridMultilevel"/>
    <w:tmpl w:val="57525B26"/>
    <w:lvl w:ilvl="0" w:tplc="1F4054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729D8"/>
    <w:multiLevelType w:val="hybridMultilevel"/>
    <w:tmpl w:val="1422AB28"/>
    <w:lvl w:ilvl="0" w:tplc="05C84A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A7F56"/>
    <w:multiLevelType w:val="hybridMultilevel"/>
    <w:tmpl w:val="EDBCE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82730"/>
    <w:multiLevelType w:val="hybridMultilevel"/>
    <w:tmpl w:val="4906F8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6606946"/>
    <w:multiLevelType w:val="hybridMultilevel"/>
    <w:tmpl w:val="CA62C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41B48"/>
    <w:multiLevelType w:val="hybridMultilevel"/>
    <w:tmpl w:val="C2769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40A83"/>
    <w:multiLevelType w:val="hybridMultilevel"/>
    <w:tmpl w:val="E7460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33B3B"/>
    <w:multiLevelType w:val="hybridMultilevel"/>
    <w:tmpl w:val="F02A4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A43DD"/>
    <w:multiLevelType w:val="hybridMultilevel"/>
    <w:tmpl w:val="E33894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B541A"/>
    <w:multiLevelType w:val="hybridMultilevel"/>
    <w:tmpl w:val="787CC894"/>
    <w:lvl w:ilvl="0" w:tplc="1F4054E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E24817"/>
    <w:multiLevelType w:val="hybridMultilevel"/>
    <w:tmpl w:val="B3DED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E61F2"/>
    <w:multiLevelType w:val="hybridMultilevel"/>
    <w:tmpl w:val="AE3CA9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997955"/>
    <w:multiLevelType w:val="hybridMultilevel"/>
    <w:tmpl w:val="EDBCE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F1B67"/>
    <w:multiLevelType w:val="hybridMultilevel"/>
    <w:tmpl w:val="C758F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4"/>
  </w:num>
  <w:num w:numId="5">
    <w:abstractNumId w:val="12"/>
  </w:num>
  <w:num w:numId="6">
    <w:abstractNumId w:val="3"/>
  </w:num>
  <w:num w:numId="7">
    <w:abstractNumId w:val="26"/>
  </w:num>
  <w:num w:numId="8">
    <w:abstractNumId w:val="6"/>
  </w:num>
  <w:num w:numId="9">
    <w:abstractNumId w:val="0"/>
  </w:num>
  <w:num w:numId="10">
    <w:abstractNumId w:val="27"/>
  </w:num>
  <w:num w:numId="11">
    <w:abstractNumId w:val="33"/>
  </w:num>
  <w:num w:numId="12">
    <w:abstractNumId w:val="23"/>
  </w:num>
  <w:num w:numId="13">
    <w:abstractNumId w:val="13"/>
  </w:num>
  <w:num w:numId="14">
    <w:abstractNumId w:val="21"/>
  </w:num>
  <w:num w:numId="15">
    <w:abstractNumId w:val="24"/>
  </w:num>
  <w:num w:numId="16">
    <w:abstractNumId w:val="14"/>
  </w:num>
  <w:num w:numId="17">
    <w:abstractNumId w:val="18"/>
  </w:num>
  <w:num w:numId="18">
    <w:abstractNumId w:val="8"/>
  </w:num>
  <w:num w:numId="19">
    <w:abstractNumId w:val="15"/>
  </w:num>
  <w:num w:numId="20">
    <w:abstractNumId w:val="30"/>
  </w:num>
  <w:num w:numId="21">
    <w:abstractNumId w:val="20"/>
  </w:num>
  <w:num w:numId="22">
    <w:abstractNumId w:val="9"/>
  </w:num>
  <w:num w:numId="23">
    <w:abstractNumId w:val="11"/>
  </w:num>
  <w:num w:numId="24">
    <w:abstractNumId w:val="17"/>
  </w:num>
  <w:num w:numId="25">
    <w:abstractNumId w:val="1"/>
  </w:num>
  <w:num w:numId="26">
    <w:abstractNumId w:val="5"/>
  </w:num>
  <w:num w:numId="27">
    <w:abstractNumId w:val="29"/>
  </w:num>
  <w:num w:numId="28">
    <w:abstractNumId w:val="22"/>
  </w:num>
  <w:num w:numId="29">
    <w:abstractNumId w:val="2"/>
  </w:num>
  <w:num w:numId="30">
    <w:abstractNumId w:val="19"/>
  </w:num>
  <w:num w:numId="31">
    <w:abstractNumId w:val="31"/>
  </w:num>
  <w:num w:numId="32">
    <w:abstractNumId w:val="34"/>
  </w:num>
  <w:num w:numId="33">
    <w:abstractNumId w:val="16"/>
  </w:num>
  <w:num w:numId="34">
    <w:abstractNumId w:val="28"/>
  </w:num>
  <w:num w:numId="35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F"/>
    <w:rsid w:val="00012A42"/>
    <w:rsid w:val="00012FA4"/>
    <w:rsid w:val="000174DE"/>
    <w:rsid w:val="00021DA5"/>
    <w:rsid w:val="00026F49"/>
    <w:rsid w:val="00077312"/>
    <w:rsid w:val="0009673A"/>
    <w:rsid w:val="000B0BB9"/>
    <w:rsid w:val="000E6C56"/>
    <w:rsid w:val="000F160A"/>
    <w:rsid w:val="000F2125"/>
    <w:rsid w:val="001130E1"/>
    <w:rsid w:val="00121217"/>
    <w:rsid w:val="00136CA5"/>
    <w:rsid w:val="001372C1"/>
    <w:rsid w:val="00142897"/>
    <w:rsid w:val="00151CC5"/>
    <w:rsid w:val="00172E81"/>
    <w:rsid w:val="00182F01"/>
    <w:rsid w:val="0018450B"/>
    <w:rsid w:val="00187CA3"/>
    <w:rsid w:val="00187FE0"/>
    <w:rsid w:val="00190037"/>
    <w:rsid w:val="00192D7C"/>
    <w:rsid w:val="001957B2"/>
    <w:rsid w:val="0019753E"/>
    <w:rsid w:val="001B2D9A"/>
    <w:rsid w:val="001B5449"/>
    <w:rsid w:val="001D5DD3"/>
    <w:rsid w:val="001E07AA"/>
    <w:rsid w:val="001F0ACB"/>
    <w:rsid w:val="001F27BF"/>
    <w:rsid w:val="001F4147"/>
    <w:rsid w:val="002156B3"/>
    <w:rsid w:val="00223548"/>
    <w:rsid w:val="00237850"/>
    <w:rsid w:val="002458E0"/>
    <w:rsid w:val="0027049A"/>
    <w:rsid w:val="00273C74"/>
    <w:rsid w:val="002A23CE"/>
    <w:rsid w:val="002B0295"/>
    <w:rsid w:val="002B07A6"/>
    <w:rsid w:val="002C6D1E"/>
    <w:rsid w:val="002C7D5B"/>
    <w:rsid w:val="002D65C8"/>
    <w:rsid w:val="002E538F"/>
    <w:rsid w:val="003015FB"/>
    <w:rsid w:val="00306FBF"/>
    <w:rsid w:val="0032152F"/>
    <w:rsid w:val="003226A4"/>
    <w:rsid w:val="003255FD"/>
    <w:rsid w:val="00327B9F"/>
    <w:rsid w:val="00337A95"/>
    <w:rsid w:val="003454CD"/>
    <w:rsid w:val="00345E07"/>
    <w:rsid w:val="00346BB6"/>
    <w:rsid w:val="0035187F"/>
    <w:rsid w:val="00354785"/>
    <w:rsid w:val="00355B9E"/>
    <w:rsid w:val="0036035E"/>
    <w:rsid w:val="00371B2C"/>
    <w:rsid w:val="00376D9C"/>
    <w:rsid w:val="00377076"/>
    <w:rsid w:val="00380A41"/>
    <w:rsid w:val="00390B3F"/>
    <w:rsid w:val="00395D74"/>
    <w:rsid w:val="00397B5A"/>
    <w:rsid w:val="003A29FE"/>
    <w:rsid w:val="003B59E8"/>
    <w:rsid w:val="003D7A67"/>
    <w:rsid w:val="003E24F8"/>
    <w:rsid w:val="003F638D"/>
    <w:rsid w:val="0040010E"/>
    <w:rsid w:val="00400557"/>
    <w:rsid w:val="00402012"/>
    <w:rsid w:val="00424496"/>
    <w:rsid w:val="00425A8B"/>
    <w:rsid w:val="004318BE"/>
    <w:rsid w:val="0044700C"/>
    <w:rsid w:val="00454AD2"/>
    <w:rsid w:val="004550DE"/>
    <w:rsid w:val="00455879"/>
    <w:rsid w:val="004602AA"/>
    <w:rsid w:val="00471DEA"/>
    <w:rsid w:val="00485A34"/>
    <w:rsid w:val="00493EB9"/>
    <w:rsid w:val="00493F27"/>
    <w:rsid w:val="0049695C"/>
    <w:rsid w:val="004B22A9"/>
    <w:rsid w:val="004C7A85"/>
    <w:rsid w:val="004D20FB"/>
    <w:rsid w:val="004E4226"/>
    <w:rsid w:val="005016B7"/>
    <w:rsid w:val="0050191C"/>
    <w:rsid w:val="005346FB"/>
    <w:rsid w:val="0054363F"/>
    <w:rsid w:val="00547E22"/>
    <w:rsid w:val="00553B8D"/>
    <w:rsid w:val="005553FD"/>
    <w:rsid w:val="005563BD"/>
    <w:rsid w:val="005607AF"/>
    <w:rsid w:val="00560BF3"/>
    <w:rsid w:val="00563846"/>
    <w:rsid w:val="005641EE"/>
    <w:rsid w:val="00571667"/>
    <w:rsid w:val="00572C08"/>
    <w:rsid w:val="00574896"/>
    <w:rsid w:val="00577CBD"/>
    <w:rsid w:val="00586544"/>
    <w:rsid w:val="0059468C"/>
    <w:rsid w:val="005A2529"/>
    <w:rsid w:val="005B006F"/>
    <w:rsid w:val="005C42DF"/>
    <w:rsid w:val="005D0E75"/>
    <w:rsid w:val="005D229A"/>
    <w:rsid w:val="005D2CF6"/>
    <w:rsid w:val="005D65D0"/>
    <w:rsid w:val="005E51A1"/>
    <w:rsid w:val="005F168B"/>
    <w:rsid w:val="005F353A"/>
    <w:rsid w:val="005F357C"/>
    <w:rsid w:val="006040A7"/>
    <w:rsid w:val="00615147"/>
    <w:rsid w:val="00616317"/>
    <w:rsid w:val="006237E7"/>
    <w:rsid w:val="00643748"/>
    <w:rsid w:val="00653F0A"/>
    <w:rsid w:val="00656D71"/>
    <w:rsid w:val="006633AA"/>
    <w:rsid w:val="00665D85"/>
    <w:rsid w:val="00695372"/>
    <w:rsid w:val="006A2684"/>
    <w:rsid w:val="006C2D4C"/>
    <w:rsid w:val="006D2B5F"/>
    <w:rsid w:val="006D6F4B"/>
    <w:rsid w:val="006E7966"/>
    <w:rsid w:val="006F5F0D"/>
    <w:rsid w:val="007020F6"/>
    <w:rsid w:val="00703C3B"/>
    <w:rsid w:val="00710200"/>
    <w:rsid w:val="00717219"/>
    <w:rsid w:val="00736E4E"/>
    <w:rsid w:val="00743A23"/>
    <w:rsid w:val="00752B58"/>
    <w:rsid w:val="00780DA3"/>
    <w:rsid w:val="00790BF9"/>
    <w:rsid w:val="007A55BF"/>
    <w:rsid w:val="007A6B3E"/>
    <w:rsid w:val="007C46D9"/>
    <w:rsid w:val="007C7FCF"/>
    <w:rsid w:val="007D617E"/>
    <w:rsid w:val="007E007B"/>
    <w:rsid w:val="007E3B1D"/>
    <w:rsid w:val="007F5742"/>
    <w:rsid w:val="007F6C73"/>
    <w:rsid w:val="008045ED"/>
    <w:rsid w:val="008247D8"/>
    <w:rsid w:val="0083084B"/>
    <w:rsid w:val="00830BAC"/>
    <w:rsid w:val="00830C92"/>
    <w:rsid w:val="00831CAE"/>
    <w:rsid w:val="00842912"/>
    <w:rsid w:val="00855259"/>
    <w:rsid w:val="0085584B"/>
    <w:rsid w:val="00857A32"/>
    <w:rsid w:val="0086286B"/>
    <w:rsid w:val="00871D7B"/>
    <w:rsid w:val="00873D0B"/>
    <w:rsid w:val="00874BBD"/>
    <w:rsid w:val="00876745"/>
    <w:rsid w:val="008769D2"/>
    <w:rsid w:val="008A13A6"/>
    <w:rsid w:val="008A55B4"/>
    <w:rsid w:val="008B1D56"/>
    <w:rsid w:val="008B5E98"/>
    <w:rsid w:val="008D208D"/>
    <w:rsid w:val="008F5B3C"/>
    <w:rsid w:val="008F7BBE"/>
    <w:rsid w:val="0090258F"/>
    <w:rsid w:val="00923FD0"/>
    <w:rsid w:val="009501DB"/>
    <w:rsid w:val="0096093C"/>
    <w:rsid w:val="00962586"/>
    <w:rsid w:val="0096413A"/>
    <w:rsid w:val="00964E59"/>
    <w:rsid w:val="00973A35"/>
    <w:rsid w:val="00982947"/>
    <w:rsid w:val="009917B6"/>
    <w:rsid w:val="00997820"/>
    <w:rsid w:val="009A78BF"/>
    <w:rsid w:val="009B2921"/>
    <w:rsid w:val="009C4573"/>
    <w:rsid w:val="00A009E8"/>
    <w:rsid w:val="00A24859"/>
    <w:rsid w:val="00A35672"/>
    <w:rsid w:val="00A52052"/>
    <w:rsid w:val="00A6512B"/>
    <w:rsid w:val="00A65B62"/>
    <w:rsid w:val="00A70703"/>
    <w:rsid w:val="00A80F14"/>
    <w:rsid w:val="00A827ED"/>
    <w:rsid w:val="00A876C2"/>
    <w:rsid w:val="00A90BDA"/>
    <w:rsid w:val="00A90D43"/>
    <w:rsid w:val="00A97E9C"/>
    <w:rsid w:val="00AA1117"/>
    <w:rsid w:val="00AB32DE"/>
    <w:rsid w:val="00AD6DC5"/>
    <w:rsid w:val="00AF5F2E"/>
    <w:rsid w:val="00AF76D6"/>
    <w:rsid w:val="00B35BD6"/>
    <w:rsid w:val="00B36132"/>
    <w:rsid w:val="00B37BAA"/>
    <w:rsid w:val="00B63DFA"/>
    <w:rsid w:val="00B65FE3"/>
    <w:rsid w:val="00B663D9"/>
    <w:rsid w:val="00B84664"/>
    <w:rsid w:val="00B849D5"/>
    <w:rsid w:val="00BB03BF"/>
    <w:rsid w:val="00BB7BA2"/>
    <w:rsid w:val="00BC0AF1"/>
    <w:rsid w:val="00BD0449"/>
    <w:rsid w:val="00BD0830"/>
    <w:rsid w:val="00BD0C83"/>
    <w:rsid w:val="00BD179F"/>
    <w:rsid w:val="00BD4829"/>
    <w:rsid w:val="00BD6426"/>
    <w:rsid w:val="00BD721C"/>
    <w:rsid w:val="00BE0428"/>
    <w:rsid w:val="00BE29EC"/>
    <w:rsid w:val="00C1137D"/>
    <w:rsid w:val="00C14520"/>
    <w:rsid w:val="00C22693"/>
    <w:rsid w:val="00C33A2D"/>
    <w:rsid w:val="00C44BC1"/>
    <w:rsid w:val="00C453BA"/>
    <w:rsid w:val="00C50ADA"/>
    <w:rsid w:val="00C5273C"/>
    <w:rsid w:val="00C57DCD"/>
    <w:rsid w:val="00C779D9"/>
    <w:rsid w:val="00C84592"/>
    <w:rsid w:val="00CA092A"/>
    <w:rsid w:val="00CA0A5F"/>
    <w:rsid w:val="00CA1935"/>
    <w:rsid w:val="00CB1ED9"/>
    <w:rsid w:val="00CB282E"/>
    <w:rsid w:val="00CB4FA6"/>
    <w:rsid w:val="00CD73F9"/>
    <w:rsid w:val="00CE0E4B"/>
    <w:rsid w:val="00CF6A7D"/>
    <w:rsid w:val="00CF7005"/>
    <w:rsid w:val="00D02E3F"/>
    <w:rsid w:val="00D409FB"/>
    <w:rsid w:val="00D41966"/>
    <w:rsid w:val="00D42ED1"/>
    <w:rsid w:val="00D430BC"/>
    <w:rsid w:val="00D46925"/>
    <w:rsid w:val="00D54351"/>
    <w:rsid w:val="00D610D3"/>
    <w:rsid w:val="00D75D99"/>
    <w:rsid w:val="00D83B21"/>
    <w:rsid w:val="00D848C8"/>
    <w:rsid w:val="00D9025D"/>
    <w:rsid w:val="00D95151"/>
    <w:rsid w:val="00D954B2"/>
    <w:rsid w:val="00DA418E"/>
    <w:rsid w:val="00DB13CA"/>
    <w:rsid w:val="00DB353C"/>
    <w:rsid w:val="00E00A72"/>
    <w:rsid w:val="00E01149"/>
    <w:rsid w:val="00E078FB"/>
    <w:rsid w:val="00E14DC1"/>
    <w:rsid w:val="00E15A0B"/>
    <w:rsid w:val="00E17BB9"/>
    <w:rsid w:val="00E241A9"/>
    <w:rsid w:val="00E3111F"/>
    <w:rsid w:val="00E44C11"/>
    <w:rsid w:val="00E6669C"/>
    <w:rsid w:val="00E70B34"/>
    <w:rsid w:val="00E752A2"/>
    <w:rsid w:val="00E816D8"/>
    <w:rsid w:val="00E820CE"/>
    <w:rsid w:val="00E8383D"/>
    <w:rsid w:val="00E84FC7"/>
    <w:rsid w:val="00E95E0D"/>
    <w:rsid w:val="00E97335"/>
    <w:rsid w:val="00E976B3"/>
    <w:rsid w:val="00EA041C"/>
    <w:rsid w:val="00EA6F4D"/>
    <w:rsid w:val="00EB4EE6"/>
    <w:rsid w:val="00EB60B2"/>
    <w:rsid w:val="00EE5688"/>
    <w:rsid w:val="00F0125A"/>
    <w:rsid w:val="00F016BA"/>
    <w:rsid w:val="00F032AA"/>
    <w:rsid w:val="00F06AD5"/>
    <w:rsid w:val="00F15890"/>
    <w:rsid w:val="00F22E38"/>
    <w:rsid w:val="00F3035A"/>
    <w:rsid w:val="00F3288C"/>
    <w:rsid w:val="00F36F0A"/>
    <w:rsid w:val="00F408B5"/>
    <w:rsid w:val="00F41035"/>
    <w:rsid w:val="00F47900"/>
    <w:rsid w:val="00F61284"/>
    <w:rsid w:val="00F61DF8"/>
    <w:rsid w:val="00F74E00"/>
    <w:rsid w:val="00F91216"/>
    <w:rsid w:val="00FA0B15"/>
    <w:rsid w:val="00FA7CEF"/>
    <w:rsid w:val="00FB42D1"/>
    <w:rsid w:val="00FD1B5F"/>
    <w:rsid w:val="00FD3FB5"/>
    <w:rsid w:val="00FF01E9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14D0"/>
  <w15:chartTrackingRefBased/>
  <w15:docId w15:val="{9B519BDE-D47A-4265-9D38-8EEFCB4B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DE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6B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16BA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16BA"/>
  </w:style>
  <w:style w:type="paragraph" w:styleId="Stopka">
    <w:name w:val="footer"/>
    <w:basedOn w:val="Normalny"/>
    <w:link w:val="StopkaZnak"/>
    <w:uiPriority w:val="99"/>
    <w:unhideWhenUsed/>
    <w:rsid w:val="00F016BA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16B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6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016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C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CF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2DF"/>
    <w:pPr>
      <w:spacing w:after="0" w:line="240" w:lineRule="auto"/>
    </w:pPr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99"/>
    <w:qFormat/>
    <w:rsid w:val="00E95E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6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F4B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F4B"/>
    <w:rPr>
      <w:rFonts w:eastAsia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1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53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kwiatkowska@chat.edu.pl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mailto:b.wiktorska@cha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4372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Kwiatkowska</dc:creator>
  <cp:keywords/>
  <dc:description/>
  <cp:lastModifiedBy>Bogumiła Wiktorska</cp:lastModifiedBy>
  <cp:revision>5</cp:revision>
  <cp:lastPrinted>2022-03-14T10:01:00Z</cp:lastPrinted>
  <dcterms:created xsi:type="dcterms:W3CDTF">2022-03-22T13:07:00Z</dcterms:created>
  <dcterms:modified xsi:type="dcterms:W3CDTF">2022-03-22T14:11:00Z</dcterms:modified>
</cp:coreProperties>
</file>